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08090BA6" w:rsidR="00A538B5" w:rsidRPr="00A538B5" w:rsidRDefault="00AF64A9" w:rsidP="00B322FB">
      <w:pPr>
        <w:pBdr>
          <w:bottom w:val="single" w:sz="4" w:space="1" w:color="auto"/>
        </w:pBdr>
        <w:tabs>
          <w:tab w:val="right" w:pos="9026"/>
        </w:tabs>
        <w:spacing w:after="160"/>
        <w:rPr>
          <w:i/>
        </w:rPr>
      </w:pPr>
      <w:r>
        <w:rPr>
          <w:i/>
        </w:rPr>
        <w:t xml:space="preserve">Research </w:t>
      </w:r>
      <w:proofErr w:type="gramStart"/>
      <w:r>
        <w:rPr>
          <w:i/>
        </w:rPr>
        <w:t>paper</w:t>
      </w:r>
      <w:proofErr w:type="gramEnd"/>
      <w:r w:rsidR="00A538B5">
        <w:rPr>
          <w:i/>
        </w:rPr>
        <w:tab/>
      </w:r>
    </w:p>
    <w:p w14:paraId="19BBC0D1" w14:textId="24FF4FFB" w:rsidR="00E355F6" w:rsidRPr="00331418" w:rsidRDefault="00AF64A9" w:rsidP="00B322FB">
      <w:pPr>
        <w:pStyle w:val="Title"/>
        <w:spacing w:after="160"/>
        <w:rPr>
          <w:rFonts w:ascii="Sylfaen" w:hAnsi="Sylfaen"/>
        </w:rPr>
      </w:pPr>
      <w:r w:rsidRPr="00AF64A9">
        <w:rPr>
          <w:rFonts w:ascii="Sylfaen" w:hAnsi="Sylfaen"/>
          <w:sz w:val="48"/>
        </w:rPr>
        <w:t>A Gendered Peacebuilding Process: Challenges in DDR Programmes for Female Ex-combatants in Colombia</w:t>
      </w:r>
    </w:p>
    <w:p w14:paraId="0736152B" w14:textId="2F7EEF18" w:rsidR="00240FC1" w:rsidRPr="00331418" w:rsidRDefault="00AF64A9" w:rsidP="00B322FB">
      <w:pPr>
        <w:spacing w:after="160" w:line="360" w:lineRule="auto"/>
      </w:pPr>
      <w:r w:rsidRPr="00AF64A9">
        <w:t>Laura Natalia Torres-Acosta</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7F15FC25" w:rsidR="00240FC1" w:rsidRPr="00331418" w:rsidRDefault="00AF64A9" w:rsidP="00990D5E">
      <w:pPr>
        <w:spacing w:after="160" w:line="360" w:lineRule="auto"/>
        <w:ind w:left="720"/>
        <w:jc w:val="both"/>
      </w:pPr>
      <w:r w:rsidRPr="00AF64A9">
        <w:t>This article explores the challenges that former female combatants from the guerrilla FARC-EP have encountered since the signing of the Colombian peace agreement in 2016. Despite the gender perspective provisions and the international guidelines, ex</w:t>
      </w:r>
      <w:r>
        <w:t>-</w:t>
      </w:r>
      <w:r w:rsidRPr="00AF64A9">
        <w:t>combatant women still confront gender stereotypes during the reintegration process.</w:t>
      </w:r>
    </w:p>
    <w:p w14:paraId="37B73D13" w14:textId="537C0C19" w:rsidR="002B247D" w:rsidRDefault="00240FC1" w:rsidP="00B322FB">
      <w:pPr>
        <w:spacing w:after="160" w:line="360" w:lineRule="auto"/>
      </w:pPr>
      <w:r w:rsidRPr="00ED039A">
        <w:rPr>
          <w:rStyle w:val="Heading1Char"/>
          <w:color w:val="auto"/>
          <w:sz w:val="22"/>
        </w:rPr>
        <w:t>Keywords:</w:t>
      </w:r>
      <w:r w:rsidRPr="00331418">
        <w:t xml:space="preserve">  </w:t>
      </w:r>
      <w:r w:rsidR="00AF64A9" w:rsidRPr="00AF64A9">
        <w:t>women ex-combatant, reintegration process, peacebuilding, Colombia, DDR program</w:t>
      </w:r>
      <w:r w:rsidR="000C6F82">
        <w:t>me</w:t>
      </w:r>
    </w:p>
    <w:p w14:paraId="5CEC8B74" w14:textId="7682592F" w:rsidR="00313E93" w:rsidRPr="00331418" w:rsidRDefault="095AE28A" w:rsidP="00B322FB">
      <w:pPr>
        <w:spacing w:after="160" w:line="360" w:lineRule="auto"/>
      </w:pPr>
      <w:r w:rsidRPr="095AE28A">
        <w:rPr>
          <w:b/>
          <w:bCs/>
        </w:rPr>
        <w:t>Date of Submission:</w:t>
      </w:r>
      <w:r w:rsidRPr="095AE28A">
        <w:t xml:space="preserve"> </w:t>
      </w:r>
      <w:r w:rsidR="00AF64A9">
        <w:t>05.10.2023</w:t>
      </w:r>
      <w:r w:rsidR="00313E93">
        <w:tab/>
      </w:r>
      <w:r w:rsidR="00313E93">
        <w:tab/>
      </w:r>
      <w:r w:rsidRPr="095AE28A">
        <w:rPr>
          <w:b/>
          <w:bCs/>
        </w:rPr>
        <w:t>Date of Acceptance:</w:t>
      </w:r>
      <w:r w:rsidRPr="095AE28A">
        <w:t xml:space="preserve"> </w:t>
      </w:r>
      <w:r w:rsidR="00AF64A9">
        <w:t>16.08.2024</w:t>
      </w:r>
    </w:p>
    <w:p w14:paraId="55306EC3" w14:textId="03F9DA56" w:rsidR="095AE28A" w:rsidRDefault="095AE28A" w:rsidP="00CF5C0C"/>
    <w:p w14:paraId="52D13D17" w14:textId="3B87C740" w:rsidR="00A10993" w:rsidRPr="001463E9" w:rsidRDefault="00AF64A9" w:rsidP="00CF5C0C">
      <w:pPr>
        <w:pStyle w:val="Heading2"/>
      </w:pPr>
      <w:r>
        <w:t>Introduction</w:t>
      </w:r>
    </w:p>
    <w:p w14:paraId="5A9D986F" w14:textId="0C799F63" w:rsidR="00AF64A9" w:rsidRPr="00AF64A9" w:rsidRDefault="00AF64A9" w:rsidP="00AF64A9">
      <w:pPr>
        <w:spacing w:after="160" w:line="360" w:lineRule="auto"/>
        <w:jc w:val="both"/>
      </w:pPr>
      <w:r w:rsidRPr="00AF64A9">
        <w:t xml:space="preserve">In 2016, the Colombian government and the Revolutionary Armed Forces of Colombia – People’s Army (FARC-EP) signed a peace agreement </w:t>
      </w:r>
      <w:r w:rsidR="004B032C">
        <w:t>that</w:t>
      </w:r>
      <w:r w:rsidRPr="00AF64A9">
        <w:t xml:space="preserve"> looked </w:t>
      </w:r>
      <w:r w:rsidR="004B032C">
        <w:t>to end</w:t>
      </w:r>
      <w:r w:rsidRPr="00AF64A9">
        <w:t xml:space="preserve"> more than </w:t>
      </w:r>
      <w:r w:rsidR="0083420B">
        <w:t>50</w:t>
      </w:r>
      <w:r w:rsidRPr="00AF64A9">
        <w:t xml:space="preserve"> years of armed conflict. The agreement </w:t>
      </w:r>
      <w:r w:rsidR="004B032C">
        <w:t>e</w:t>
      </w:r>
      <w:r w:rsidRPr="00AF64A9">
        <w:t xml:space="preserve">stablished provisions to create mechanisms to solve roots of conflict, </w:t>
      </w:r>
      <w:r w:rsidR="000C6F82">
        <w:t xml:space="preserve">such </w:t>
      </w:r>
      <w:r w:rsidRPr="00AF64A9">
        <w:t xml:space="preserve">as the inequality of land tenure and political, social, and economic exclusion. In this context, the accord </w:t>
      </w:r>
      <w:r w:rsidR="000C6F82">
        <w:t>e</w:t>
      </w:r>
      <w:r w:rsidRPr="00AF64A9">
        <w:t>stablished special elements for the disarmament, demobilisation, and reintegration (DDR) process, which was considered as an essential step for the peacebuilding process.</w:t>
      </w:r>
    </w:p>
    <w:p w14:paraId="6AEDC6BE" w14:textId="23CAB6B0" w:rsidR="00AF64A9" w:rsidRPr="00AF64A9" w:rsidRDefault="000C6F82" w:rsidP="00AF64A9">
      <w:pPr>
        <w:spacing w:after="160" w:line="360" w:lineRule="auto"/>
        <w:jc w:val="both"/>
      </w:pPr>
      <w:r>
        <w:t xml:space="preserve">The </w:t>
      </w:r>
      <w:r w:rsidR="00AF64A9" w:rsidRPr="00AF64A9">
        <w:t xml:space="preserve">DDR process can be an opportunity for women to change social hierarchies and to be included in social and political representation processes. The United Nations Security Council Resolution (UNSCR) 1325 (2000) </w:t>
      </w:r>
      <w:r>
        <w:t>e</w:t>
      </w:r>
      <w:r w:rsidR="00AF64A9" w:rsidRPr="00AF64A9">
        <w:t xml:space="preserve">stablishes that DDR programmes must include specific stipulations for women, taking distance of narrative of gender roles, because their needs and experiences in war differ from those of men.  </w:t>
      </w:r>
    </w:p>
    <w:p w14:paraId="3EEE60DB" w14:textId="58E90747" w:rsidR="00AF64A9" w:rsidRPr="00AF64A9" w:rsidRDefault="00AF64A9" w:rsidP="00AF64A9">
      <w:pPr>
        <w:spacing w:after="160" w:line="360" w:lineRule="auto"/>
        <w:jc w:val="both"/>
      </w:pPr>
      <w:r w:rsidRPr="00AF64A9">
        <w:lastRenderedPageBreak/>
        <w:t>However, experiences do not show the accomplishment</w:t>
      </w:r>
      <w:r w:rsidR="000C6F82">
        <w:t>s</w:t>
      </w:r>
      <w:r w:rsidRPr="00AF64A9">
        <w:t xml:space="preserve"> of these objectives. In opposition, former female combatants face different obstacles to their reintegration into society, most of them linked to gender roles and their invisibility </w:t>
      </w:r>
      <w:r w:rsidRPr="00AF64A9">
        <w:fldChar w:fldCharType="begin"/>
      </w:r>
      <w:r w:rsidRPr="00AF64A9">
        <w:instrText xml:space="preserve"> ADDIN ZOTERO_ITEM CSL_CITATION {"citationID":"nplIBiKJ","properties":{"formattedCitation":"(MacKenzie, 2009)","plainCitation":"(MacKenzie, 2009)","noteIndex":0},"citationItems":[{"id":4221,"uris":["http://zotero.org/users/3117370/items/76PAXNVA"],"itemData":{"id":4221,"type":"article-journal","abstract":"This article focuses on the construction of “soldier” and “victim” by post-conflict programs in Sierra Leone. Focusing on the absence of individual testimonies and interviews that inform representations of women and girls post-conflict, this article demonstrates that the ideal of the female war victim has limited the ways in which female combatants are addressed by disarmament, demobilization, and reintegration (DDR) programs in Sierra Leone. It is argued that titles given to female soldiers such as “females associated with the war,” “dependents,” or “camp followers” reveal the reluctance of reintegration agencies to identify females who participated in war as soldiers. In addition, I argue that men and masculinity are securitized post-conflict while women—even when they act in highly securitized roles such as soldiers—are desecuritized and, in effect, de-emphasized in post-conflict policy making. The impact of this categorization has been that the reintegration process for men has been securitized, or emphasized as an essential element of the transition from war to peace. In contrast, the reintegration process for females has been deemed a social concern and has been moralized as a return to normal.","container-title":"Security Studies","DOI":"10.1080/09636410902900061","ISSN":"0963-6412","issue":"2","note":"publisher: Routledge\n_eprint: https://doi.org/10.1080/09636410902900061","page":"241-261","source":"Taylor and Francis+NEJM","title":"Securitization and Desecuritization: Female Soldiers and the Reconstruction of Women in Post-Conflict Sierra Leone","title-short":"Securitization and Desecuritization","volume":"18","author":[{"family":"MacKenzie","given":"Megan"}],"issued":{"date-parts":[["2009",6,12]]}}}],"schema":"https://github.com/citation-style-language/schema/raw/master/csl-citation.json"} </w:instrText>
      </w:r>
      <w:r w:rsidRPr="00AF64A9">
        <w:fldChar w:fldCharType="separate"/>
      </w:r>
      <w:r w:rsidRPr="00AF64A9">
        <w:t>(MacKenzie, 2009)</w:t>
      </w:r>
      <w:r w:rsidRPr="00AF64A9">
        <w:fldChar w:fldCharType="end"/>
      </w:r>
      <w:r w:rsidRPr="00AF64A9">
        <w:t>.</w:t>
      </w:r>
    </w:p>
    <w:p w14:paraId="5A0698E2" w14:textId="2775AE29" w:rsidR="00AF64A9" w:rsidRPr="00AF64A9" w:rsidRDefault="00AF64A9" w:rsidP="00AF64A9">
      <w:pPr>
        <w:spacing w:after="160" w:line="360" w:lineRule="auto"/>
        <w:jc w:val="both"/>
      </w:pPr>
      <w:r w:rsidRPr="00AF64A9">
        <w:t>In this context, this article examine</w:t>
      </w:r>
      <w:r w:rsidR="000C6F82">
        <w:t>s</w:t>
      </w:r>
      <w:r w:rsidRPr="00AF64A9">
        <w:t xml:space="preserve"> the question of how to face the challenges that female ex-combatants of FARC-EP have during the DDR process in Colombia after the </w:t>
      </w:r>
      <w:r w:rsidR="000C6F82">
        <w:t>signing</w:t>
      </w:r>
      <w:r w:rsidRPr="00AF64A9">
        <w:t xml:space="preserve"> of the peace agreement between the guerrilla FARC-EP and Colombian Government in 2016. </w:t>
      </w:r>
    </w:p>
    <w:p w14:paraId="4A240273" w14:textId="0A0FE7DC" w:rsidR="00AF64A9" w:rsidRDefault="00AF64A9" w:rsidP="00AF64A9">
      <w:pPr>
        <w:spacing w:after="160" w:line="360" w:lineRule="auto"/>
        <w:jc w:val="both"/>
      </w:pPr>
      <w:r w:rsidRPr="00AF64A9">
        <w:t xml:space="preserve">The article sustains that </w:t>
      </w:r>
      <w:r w:rsidR="000C6F82" w:rsidRPr="00AF64A9">
        <w:t xml:space="preserve">traditional </w:t>
      </w:r>
      <w:r w:rsidRPr="00AF64A9">
        <w:t xml:space="preserve">war narratives are framed in gendered roles and the stereotype of femininity; instead, they transcend to peacebuilding contexts. The obstacles that women have been facing during the DDR process can be explained by gendered roles that remain in the practice of peacebuilding. Following this idea, the paper is divided into two main parts. The first is a general review of the guidelines for DDR programmes for women ex-combatants and their challenges. The second is the study of Colombian DDR programmes and the burdens that women still must face: recognition as political subjects, more than victims; lack of opportunities in education and work; political and physical safety; the need to show themselves to be recognised; and the lack of recognition of ethnic women ex-combatants. </w:t>
      </w:r>
      <w:r w:rsidR="000C6F82">
        <w:t>A</w:t>
      </w:r>
      <w:r w:rsidRPr="00AF64A9">
        <w:t xml:space="preserve"> qualitative methodology </w:t>
      </w:r>
      <w:r w:rsidR="000C6F82">
        <w:t xml:space="preserve">was used for the study, </w:t>
      </w:r>
      <w:r w:rsidRPr="00AF64A9">
        <w:t xml:space="preserve">based on </w:t>
      </w:r>
      <w:r w:rsidR="000C6F82">
        <w:t xml:space="preserve">a </w:t>
      </w:r>
      <w:r w:rsidRPr="00AF64A9">
        <w:t xml:space="preserve">content analysis of legal documents and public policies, </w:t>
      </w:r>
      <w:r w:rsidR="000C6F82">
        <w:t>as well as</w:t>
      </w:r>
      <w:r w:rsidRPr="00AF64A9">
        <w:t xml:space="preserve"> civil society reports, to compare the effects of policies in </w:t>
      </w:r>
      <w:r w:rsidR="000C6F82">
        <w:t>the Colombian DDR</w:t>
      </w:r>
      <w:r w:rsidRPr="00AF64A9">
        <w:t xml:space="preserve"> process for female ex-combatants.</w:t>
      </w:r>
    </w:p>
    <w:p w14:paraId="29EAD589" w14:textId="77777777" w:rsidR="00AF64A9" w:rsidRPr="00AF64A9" w:rsidRDefault="00AF64A9" w:rsidP="00AF64A9">
      <w:pPr>
        <w:spacing w:after="160" w:line="360" w:lineRule="auto"/>
        <w:jc w:val="both"/>
      </w:pPr>
    </w:p>
    <w:p w14:paraId="627EC247" w14:textId="40E88409" w:rsidR="00AF64A9" w:rsidRPr="00AF64A9" w:rsidRDefault="00AF64A9" w:rsidP="00AF64A9">
      <w:pPr>
        <w:pStyle w:val="Heading2"/>
      </w:pPr>
      <w:r w:rsidRPr="00AF64A9">
        <w:t xml:space="preserve">DDR </w:t>
      </w:r>
      <w:r>
        <w:t>p</w:t>
      </w:r>
      <w:r w:rsidRPr="00AF64A9">
        <w:t xml:space="preserve">rocess: </w:t>
      </w:r>
      <w:r>
        <w:t>F</w:t>
      </w:r>
      <w:r w:rsidRPr="00AF64A9">
        <w:t>emale ex-combatants as part of conflict resolution program</w:t>
      </w:r>
      <w:r w:rsidR="000C6F82">
        <w:t>me</w:t>
      </w:r>
      <w:r w:rsidRPr="00AF64A9">
        <w:t xml:space="preserve">s </w:t>
      </w:r>
    </w:p>
    <w:p w14:paraId="33F00917" w14:textId="03B3FD16" w:rsidR="00AF64A9" w:rsidRPr="00AF64A9" w:rsidRDefault="00AF64A9" w:rsidP="00AF64A9">
      <w:pPr>
        <w:spacing w:after="160" w:line="360" w:lineRule="auto"/>
        <w:jc w:val="both"/>
      </w:pPr>
      <w:r w:rsidRPr="00AF64A9">
        <w:t>DDR processes contribute to the stabilisation of post-conflict contexts, with the objective of guaranteeing security and conditions for the sustainable reintegration of ex-combatants, and have the potential to “transform gender power hierarchies”</w:t>
      </w:r>
      <w:r w:rsidR="00793168">
        <w:t xml:space="preserve"> </w:t>
      </w:r>
      <w:r w:rsidRPr="00AF64A9">
        <w:fldChar w:fldCharType="begin"/>
      </w:r>
      <w:r w:rsidRPr="00AF64A9">
        <w:instrText xml:space="preserve"> ADDIN ZOTERO_ITEM CSL_CITATION {"citationID":"5VvGz27H","properties":{"formattedCitation":"(United Nations, 2014, p. 24; Goswami, 2015, p. 6)","plainCitation":"(United Nations, 2014, p. 24; Goswami, 2015, p. 6)","noteIndex":0},"citationItems":[{"id":4209,"uris":["http://zotero.org/users/3117370/items/VXNQEJ4Q"],"itemData":{"id":4209,"type":"document","abstract":"The situation of women combatants and the roles they can play in conflict transformation and peacebuilding is an area which has received minimal attention in the women, peace and security agenda over the past 15 years. This case study of the Maoist women combatants in conflict and post conflict Nepal seeks to document and analyze their realities within the contrasting narratives of victimhood and agency.","language":"en","publisher":"UN Women","title":"UNSCR 1325 and female ex-combatants: Case study of the Maoist women of Nepal","title-short":"UNSCR 1325 and female ex-combatants","URL":"https://www.unwomen.org/en/digital-library/publications/2017/5/unscr-1325-and-female-ex-combatants","author":[{"family":"Goswami","given":"Roshmi"}],"accessed":{"date-parts":[["2023",4,2]]},"issued":{"date-parts":[["2015"]]}},"locator":"6","label":"page"},{"id":4205,"uris":["http://zotero.org/users/3117370/items/R7J3LFYH"],"itemData":{"id":4205,"type":"document","language":"en-US","title":"Operational Guide to the Integrated Disarmament, Demobilization and Reintegration Standards (IDDRS)","URL":"https://www.unddr.org/operational-guide-iddrs/","author":[{"family":"United Nations","given":""}],"accessed":{"date-parts":[["2023",4,2]]},"issued":{"date-parts":[["2014"]]}},"locator":"24","label":"page"}],"schema":"https://github.com/citation-style-language/schema/raw/master/csl-citation.json"} </w:instrText>
      </w:r>
      <w:r w:rsidRPr="00AF64A9">
        <w:fldChar w:fldCharType="separate"/>
      </w:r>
      <w:r w:rsidRPr="00AF64A9">
        <w:t>(United Nations, 2014, p. 24; Goswami, 2015, p. 6)</w:t>
      </w:r>
      <w:r w:rsidRPr="00AF64A9">
        <w:fldChar w:fldCharType="end"/>
      </w:r>
      <w:r w:rsidRPr="00AF64A9">
        <w:t>. Women were historically excluded from DDR programmes</w:t>
      </w:r>
      <w:r w:rsidR="004B032C">
        <w:t xml:space="preserve"> </w:t>
      </w:r>
      <w:r w:rsidRPr="00AF64A9">
        <w:fldChar w:fldCharType="begin"/>
      </w:r>
      <w:r w:rsidRPr="00AF64A9">
        <w:instrText xml:space="preserve"> ADDIN ZOTERO_ITEM CSL_CITATION {"citationID":"xeZmOnnb","properties":{"formattedCitation":"(Steenbergen, 2020)","plainCitation":"(Steenbergen, 2020)","noteIndex":0},"citationItems":[{"id":4216,"uris":["http://zotero.org/users/3117370/items/Y8EC6XTJ"],"itemData":{"id":4216,"type":"paper-conference","abstract":"In 2000, the United Nations Security Council (UNSC) published its landmark resolution 1325 on Women, Peace and Security (UNSCR 1325). UNSCR 1325 “encourages all those involved in the planning for disarmament, demobilization and reintegration [DDR] to consider the different needs of female and male combatants.”1 Until this point, female ex-combatants had been overwhelmingly excluded from earlier UN-led DDR programmes.2 Following UNSCR 1325, female ex-combatants continue to be (structurally) excluded from UN-led DDR. Where they are included, UN-led DDR frequently reproduces gendered inequalities for female ex-combatants. In doing so, UN-led DDR misses the ‘window of opportunity’ to build on any empowerment female ex-combatants may have experienced and to contribute to increased gender equality and the building of an inclusive, positive peace. FEMALE EX-COMBATANTS, PEACE, AND REINTEGRATION: REFLECTIONS ON THE DISARMAMENT, DEMOBILISATION, AND REINTEGRATION PROGRAMMES IN LIBERIA AND NEPAL","source":"Semantic Scholar","title":"Female ex-combatants, peace, and reintegration: reflections on the disarmament, demobilisation, and reintegration programmes in Liberia and Nepal","title-short":"Female ex-combatants, peace, and reintegration","URL":"https://www.semanticscholar.org/paper/FEMALE-EX-COMBATANTS%2C-PEACE%2C-AND-REINTEGRATION%3A-ON-Steenbergen/65d01c0df9294f094900248c1cb2a65e671783e9","author":[{"family":"Steenbergen","given":"Michanne"}],"accessed":{"date-parts":[["2023",4,3]]},"issued":{"date-parts":[["2020"]]}}}],"schema":"https://github.com/citation-style-language/schema/raw/master/csl-citation.json"} </w:instrText>
      </w:r>
      <w:r w:rsidRPr="00AF64A9">
        <w:fldChar w:fldCharType="separate"/>
      </w:r>
      <w:r w:rsidRPr="00AF64A9">
        <w:t>(Steenbergen, 2020)</w:t>
      </w:r>
      <w:r w:rsidRPr="00AF64A9">
        <w:fldChar w:fldCharType="end"/>
      </w:r>
      <w:r w:rsidRPr="00AF64A9">
        <w:t xml:space="preserve">, and the UNSCR 1325 (2000) </w:t>
      </w:r>
      <w:r w:rsidR="00793168">
        <w:t>allowed for</w:t>
      </w:r>
      <w:r w:rsidRPr="00AF64A9">
        <w:t xml:space="preserve"> opportunities </w:t>
      </w:r>
      <w:r w:rsidR="00793168">
        <w:t xml:space="preserve">to be improved </w:t>
      </w:r>
      <w:r w:rsidRPr="00AF64A9">
        <w:t>for women in DDR processes. The resolution recognises the importance of the “active participation of women in combat” and the use of the “gender lens” in the DDR processes and demands action from the international community to incorporate women in the different steps of conflict resolution</w:t>
      </w:r>
      <w:r w:rsidR="00793168">
        <w:t xml:space="preserve"> </w:t>
      </w:r>
      <w:r w:rsidRPr="00AF64A9">
        <w:fldChar w:fldCharType="begin"/>
      </w:r>
      <w:r w:rsidRPr="00AF64A9">
        <w:instrText xml:space="preserve"> ADDIN ZOTERO_ITEM CSL_CITATION {"citationID":"ZIcoCKH4","properties":{"formattedCitation":"(Maiden, 2014; Goswami, 2015, p. 2; K.C. and Whetstone, 2022)","plainCitation":"(Maiden, 2014; Goswami, 2015, p. 2; K.C. and Whetstone, 2022)","noteIndex":0},"citationItems":[{"id":4209,"uris":["http://zotero.org/users/3117370/items/VXNQEJ4Q"],"itemData":{"id":4209,"type":"document","abstract":"The situation of women combatants and the roles they can play in conflict transformation and peacebuilding is an area which has received minimal attention in the women, peace and security agenda over the past 15 years. This case study of the Maoist women combatants in conflict and post conflict Nepal seeks to document and analyze their realities within the contrasting narratives of victimhood and agency.","language":"en","publisher":"UN Women","title":"UNSCR 1325 and female ex-combatants: Case study of the Maoist women of Nepal","title-short":"UNSCR 1325 and female ex-combatants","URL":"https://www.unwomen.org/en/digital-library/publications/2017/5/unscr-1325-and-female-ex-combatants","author":[{"family":"Goswami","given":"Roshmi"}],"accessed":{"date-parts":[["2023",4,2]]},"issued":{"date-parts":[["2015"]]}},"locator":"2","label":"page"},{"id":4211,"uris":["http://zotero.org/users/3117370/items/9C834SA2"],"itemData":{"id":4211,"type":"article-journal","abstract":"This article examines the localization of United Nations Security Council Resolution 1325 (hereafter 1325) on women, peace, and security (WPS) and its successor resolutions, which call for equal participation of women in conflict resolution, peace negotiations, and postconflict development. The article asks: How, and to what extent, does 1325 and any accompanying National Action Plan (NAP) address grassroots women's issues to transform the WPS agenda in Nepal and Sri Lanka's postwar development? Nepal's NAP (2011–2016) is applauded for its localization efforts. Because Sri Lanka does not yet have a NAP, we explore its informal adoption of 1325. Using interviews and a review of policy documents, this article demonstrates that grassroots women's lived experiences support 1325, even as they are often left out of 1325 processes, both state-led and NGO-led. The paper argues that inclusive and bottom-up localization of 1325 and NAPs is critical to achieving the WPS agenda.","container-title":"Women's Studies International Forum","DOI":"10.1016/j.wsif.2022.102575","ISSN":"0277-5395","journalAbbreviation":"Women's Studies International Forum","language":"en","page":"102575","source":"ScienceDirect","title":"Rethinking women, peace, and security through the localization of United Nations Security Council Resolution 1325 &amp; National Action Plans: A study of Nepal and Sri Lanka","title-short":"Rethinking women, peace, and security through the localization of United Nations Security Council Resolution 1325 &amp; National Action Plans","volume":"92","author":[{"family":"K.C.","given":"Luna"},{"family":"Whetstone","given":"Crystal"}],"issued":{"date-parts":[["2022",5,1]]}}},{"id":4214,"uris":["http://zotero.org/users/3117370/items/UUNGVLFH"],"itemData":{"id":4214,"type":"article","abstract":"In Africa today, women and girls can make up as much as thirty percent of active fighting forces. The passing of U.N. Security Council Resolution 1325 in October 2000 was meant to incorporate these women into peacebuilding processes and aid them in transitioning back into civilian lives. However, many African states are still struggling to craft policies that properly integrate female ex-combatants into disarmament, demobilization and reintegration (DDR) programs. Much of the literature on this subject focuses on the latter — how are females reintegrated into civilian society? However, why aren't more women participating in disarmament and demobilization? Are they simply not interested? If they are interested, what are the barriers restricting female access to these processes? Utilizing the Peace Accords Matrix, I analyze a number of recent cases in Africa — including Sierra Leone, Liberia, Burundi, and South Sudan — to examine ways in which DDR policy can be improved to provide females with better, safer access to the cantonment sites where the DDR process initiates. Until women and girls are granted access to disarmament and demobilization, they will not benefit fully from DDR programs. The most important changes that must take place include removing the label of “dependent” from female ex-combatants and ensuring that cantonment sites are designed to promote human security for male and female ex-combatants.","event-place":"Rochester, NY","genre":"SSRN Scholarly Paper","language":"en","number":"2415158","publisher-place":"Rochester, NY","source":"Social Science Research Network","title":"Girls with Guns: The Disarmament and Demobilization of Female Ex-Combatants in Africa","title-short":"Girls with Guns","URL":"https://papers.ssrn.com/abstract=2415158","author":[{"family":"Maiden","given":"Emily"}],"accessed":{"date-parts":[["2023",4,3]]},"issued":{"date-parts":[["2014"]]}}}],"schema":"https://github.com/citation-style-language/schema/raw/master/csl-citation.json"} </w:instrText>
      </w:r>
      <w:r w:rsidRPr="00AF64A9">
        <w:fldChar w:fldCharType="separate"/>
      </w:r>
      <w:r w:rsidRPr="00AF64A9">
        <w:t>(Maiden, 2014; Goswami, 2015, p. 2; K.C. and Whetstone, 2022)</w:t>
      </w:r>
      <w:r w:rsidRPr="00AF64A9">
        <w:fldChar w:fldCharType="end"/>
      </w:r>
      <w:r w:rsidRPr="00AF64A9">
        <w:t xml:space="preserve">. In addition, the UN’s CEDAW General Recommendation 30 on “Women in Conflict Prevention, Conflict, and Post-Conflict Situations” adds to the agenda </w:t>
      </w:r>
      <w:r w:rsidRPr="00AF64A9">
        <w:lastRenderedPageBreak/>
        <w:t xml:space="preserve">elements of women’s rights that have been overlooked in the operationalisation of UNSCR 1325 </w:t>
      </w:r>
      <w:r w:rsidRPr="00AF64A9">
        <w:fldChar w:fldCharType="begin"/>
      </w:r>
      <w:r w:rsidRPr="00AF64A9">
        <w:instrText xml:space="preserve"> ADDIN ZOTERO_ITEM CSL_CITATION {"citationID":"BkoZTWqy","properties":{"formattedCitation":"(Goswami, 2015, p. 15)","plainCitation":"(Goswami, 2015, p. 15)","noteIndex":0},"citationItems":[{"id":4209,"uris":["http://zotero.org/users/3117370/items/VXNQEJ4Q"],"itemData":{"id":4209,"type":"document","abstract":"The situation of women combatants and the roles they can play in conflict transformation and peacebuilding is an area which has received minimal attention in the women, peace and security agenda over the past 15 years. This case study of the Maoist women combatants in conflict and post conflict Nepal seeks to document and analyze their realities within the contrasting narratives of victimhood and agency.","language":"en","publisher":"UN Women","title":"UNSCR 1325 and female ex-combatants: Case study of the Maoist women of Nepal","title-short":"UNSCR 1325 and female ex-combatants","URL":"https://www.unwomen.org/en/digital-library/publications/2017/5/unscr-1325-and-female-ex-combatants","author":[{"family":"Goswami","given":"Roshmi"}],"accessed":{"date-parts":[["2023",4,2]]},"issued":{"date-parts":[["2015"]]}},"locator":"15","label":"page"}],"schema":"https://github.com/citation-style-language/schema/raw/master/csl-citation.json"} </w:instrText>
      </w:r>
      <w:r w:rsidRPr="00AF64A9">
        <w:fldChar w:fldCharType="separate"/>
      </w:r>
      <w:r w:rsidRPr="00AF64A9">
        <w:t>(Goswami, 2015, p. 15)</w:t>
      </w:r>
      <w:r w:rsidRPr="00AF64A9">
        <w:fldChar w:fldCharType="end"/>
      </w:r>
      <w:r w:rsidRPr="00AF64A9">
        <w:t xml:space="preserve">. </w:t>
      </w:r>
    </w:p>
    <w:p w14:paraId="1A999565" w14:textId="09E7BF27" w:rsidR="00AF64A9" w:rsidRPr="00AF64A9" w:rsidRDefault="00AF64A9" w:rsidP="00AF64A9">
      <w:pPr>
        <w:spacing w:after="160" w:line="360" w:lineRule="auto"/>
        <w:jc w:val="both"/>
      </w:pPr>
      <w:r w:rsidRPr="00AF64A9">
        <w:t xml:space="preserve">Despite the relevance of the UNSCR 1325, Maiden (2014) argues that there are no safe, inclusive, and equitable conditions for female ex-combatants. However, the DDR process can be formulated with a “more gender-conscious” framework to provide safety for women in their transition to civilian life </w:t>
      </w:r>
      <w:r w:rsidRPr="00AF64A9">
        <w:fldChar w:fldCharType="begin"/>
      </w:r>
      <w:r w:rsidRPr="00AF64A9">
        <w:instrText xml:space="preserve"> ADDIN ZOTERO_ITEM CSL_CITATION {"citationID":"qXyumFit","properties":{"formattedCitation":"(Maiden, 2014)","plainCitation":"(Maiden, 2014)","noteIndex":0},"citationItems":[{"id":4214,"uris":["http://zotero.org/users/3117370/items/UUNGVLFH"],"itemData":{"id":4214,"type":"article","abstract":"In Africa today, women and girls can make up as much as thirty percent of active fighting forces. The passing of U.N. Security Council Resolution 1325 in October 2000 was meant to incorporate these women into peacebuilding processes and aid them in transitioning back into civilian lives. However, many African states are still struggling to craft policies that properly integrate female ex-combatants into disarmament, demobilization and reintegration (DDR) programs. Much of the literature on this subject focuses on the latter — how are females reintegrated into civilian society? However, why aren't more women participating in disarmament and demobilization? Are they simply not interested? If they are interested, what are the barriers restricting female access to these processes? Utilizing the Peace Accords Matrix, I analyze a number of recent cases in Africa — including Sierra Leone, Liberia, Burundi, and South Sudan — to examine ways in which DDR policy can be improved to provide females with better, safer access to the cantonment sites where the DDR process initiates. Until women and girls are granted access to disarmament and demobilization, they will not benefit fully from DDR programs. The most important changes that must take place include removing the label of “dependent” from female ex-combatants and ensuring that cantonment sites are designed to promote human security for male and female ex-combatants.","event-place":"Rochester, NY","genre":"SSRN Scholarly Paper","language":"en","number":"2415158","publisher-place":"Rochester, NY","source":"Social Science Research Network","title":"Girls with Guns: The Disarmament and Demobilization of Female Ex-Combatants in Africa","title-short":"Girls with Guns","URL":"https://papers.ssrn.com/abstract=2415158","author":[{"family":"Maiden","given":"Emily"}],"accessed":{"date-parts":[["2023",4,3]]},"issued":{"date-parts":[["2014"]]}},"label":"page"}],"schema":"https://github.com/citation-style-language/schema/raw/master/csl-citation.json"} </w:instrText>
      </w:r>
      <w:r w:rsidRPr="00AF64A9">
        <w:fldChar w:fldCharType="separate"/>
      </w:r>
      <w:r w:rsidRPr="00AF64A9">
        <w:t>(Maiden, 2014)</w:t>
      </w:r>
      <w:r w:rsidRPr="00AF64A9">
        <w:fldChar w:fldCharType="end"/>
      </w:r>
      <w:r w:rsidRPr="00AF64A9">
        <w:t>.</w:t>
      </w:r>
    </w:p>
    <w:p w14:paraId="1104F599" w14:textId="4B030E70" w:rsidR="00AF64A9" w:rsidRPr="00AF64A9" w:rsidRDefault="00AF64A9" w:rsidP="00AF64A9">
      <w:pPr>
        <w:spacing w:after="160" w:line="360" w:lineRule="auto"/>
        <w:jc w:val="both"/>
      </w:pPr>
      <w:r w:rsidRPr="00AF64A9">
        <w:t>Female ex-combatants are still excluded from DDR programmes, and where they are included, the programmes reproduce inequalities. K.C. (2022) explained that reintegration programmes are more effective when they promote projects from bottom to top and recognise the grassroot experience</w:t>
      </w:r>
      <w:r w:rsidR="00793168">
        <w:t>s</w:t>
      </w:r>
      <w:r w:rsidRPr="00AF64A9">
        <w:t xml:space="preserve"> of women. Grassroot female ex-combatants have the expertise, skills, and resources to identify their issues and solutions. However, DDR processes have focused more on technicalities and the victimhood of women, leaving aside the consciousness of women's agency, their capability to create network locations in conflict, and their influence </w:t>
      </w:r>
      <w:r w:rsidR="00793168">
        <w:t>on</w:t>
      </w:r>
      <w:r w:rsidRPr="00AF64A9">
        <w:t xml:space="preserve"> transform</w:t>
      </w:r>
      <w:r w:rsidR="00793168">
        <w:t>ing</w:t>
      </w:r>
      <w:r w:rsidRPr="00AF64A9">
        <w:t xml:space="preserve"> gendered identities and political opportunities</w:t>
      </w:r>
      <w:r w:rsidR="00793168">
        <w:t xml:space="preserve"> </w:t>
      </w:r>
      <w:r w:rsidRPr="00AF64A9">
        <w:fldChar w:fldCharType="begin"/>
      </w:r>
      <w:r w:rsidRPr="00AF64A9">
        <w:instrText xml:space="preserve"> ADDIN ZOTERO_ITEM CSL_CITATION {"citationID":"ESqvLerJ","properties":{"formattedCitation":"(Viterna, 2013; Goswami, 2015)","plainCitation":"(Viterna, 2013; Goswami, 2015)","noteIndex":0},"citationItems":[{"id":4209,"uris":["http://zotero.org/users/3117370/items/VXNQEJ4Q"],"itemData":{"id":4209,"type":"document","abstract":"The situation of women combatants and the roles they can play in conflict transformation and peacebuilding is an area which has received minimal attention in the women, peace and security agenda over the past 15 years. This case study of the Maoist women combatants in conflict and post conflict Nepal seeks to document and analyze their realities within the contrasting narratives of victimhood and agency.","language":"en","publisher":"UN Women","title":"UNSCR 1325 and female ex-combatants: Case study of the Maoist women of Nepal","title-short":"UNSCR 1325 and female ex-combatants","URL":"https://www.unwomen.org/en/digital-library/publications/2017/5/unscr-1325-and-female-ex-combatants","author":[{"family":"Goswami","given":"Roshmi"}],"accessed":{"date-parts":[["2023",4,2]]},"issued":{"date-parts":[["2015"]]}}},{"id":4269,"uris":["http://zotero.org/users/3117370/items/XCJXS3R6"],"itemData":{"id":4269,"type":"chapter","abstract":"Over the past several decades, women have joined insurgent armies in significant and surprising numbers. Why do women become guerrilla insurgents? What experiences do they have in guerrilla armies? What are the long-term repercussions of this participation for the women themselves and the societies in which they live? Women in War answers these questions while providing a rare look at guerrilla life from the viewpoint of rank and-file participants in the FMLN rebel army. Using data from 230 in-depth interviews with men and women guerrillas, guerrilla supporters, and non-participants in rural El Salvador, this book investigates why some women were able to channel their wartime actions into post-war gains, and how those patterns differed from the benefits that accrued to men. In the process, Women in War makes theoretical contributions to studies of gender, revolution, civil war, and political violence. Most centrally, Women in War develops a new micro-level theory of mobilization that challenges several assumptions embedded within more macro- and meso-level approaches, and extends our understanding of the causes and consequences of mobilization in many social movement settings.","container-title":"Women in War: The Micro-processes of Mobilization in El Salvador","event-place":"New York","publisher":"Oxford University Press","publisher-place":"New York","title":"Demobilization, Remobilization, and Retrenchment","URL":"https://doi.org/10.1093/acprof:oso/9780199843633.001.0001","author":[{"family":"Viterna","given":"Jocelyn"}],"issued":{"date-parts":[["2013"]]}}}],"schema":"https://github.com/citation-style-language/schema/raw/master/csl-citation.json"} </w:instrText>
      </w:r>
      <w:r w:rsidRPr="00AF64A9">
        <w:fldChar w:fldCharType="separate"/>
      </w:r>
      <w:r w:rsidRPr="00AF64A9">
        <w:t>(</w:t>
      </w:r>
      <w:proofErr w:type="spellStart"/>
      <w:r w:rsidRPr="00AF64A9">
        <w:t>Viterna</w:t>
      </w:r>
      <w:proofErr w:type="spellEnd"/>
      <w:r w:rsidRPr="00AF64A9">
        <w:t>, 2013; Goswami, 2015)</w:t>
      </w:r>
      <w:r w:rsidRPr="00AF64A9">
        <w:fldChar w:fldCharType="end"/>
      </w:r>
      <w:r w:rsidRPr="00AF64A9">
        <w:t>.</w:t>
      </w:r>
    </w:p>
    <w:p w14:paraId="064EA103" w14:textId="0C343C89" w:rsidR="00AF64A9" w:rsidRPr="00AF64A9" w:rsidRDefault="00AF64A9" w:rsidP="00AF64A9">
      <w:pPr>
        <w:spacing w:after="160" w:line="360" w:lineRule="auto"/>
        <w:jc w:val="both"/>
      </w:pPr>
      <w:r w:rsidRPr="00AF64A9">
        <w:t>The exclusion of women from DDR program</w:t>
      </w:r>
      <w:r w:rsidR="00793168">
        <w:t>me</w:t>
      </w:r>
      <w:r w:rsidRPr="00AF64A9">
        <w:t>s breaks the opportunity for female ex-combatants to generate experiences that contribute to improv</w:t>
      </w:r>
      <w:r w:rsidR="00793168">
        <w:t>ing</w:t>
      </w:r>
      <w:r w:rsidRPr="00AF64A9">
        <w:t xml:space="preserve"> “gender equality and building an inclusive, positive peace” </w:t>
      </w:r>
      <w:r w:rsidRPr="00AF64A9">
        <w:fldChar w:fldCharType="begin"/>
      </w:r>
      <w:r w:rsidRPr="00AF64A9">
        <w:instrText xml:space="preserve"> ADDIN ZOTERO_ITEM CSL_CITATION {"citationID":"mlVRPA97","properties":{"formattedCitation":"(Steenbergen, 2020, p. 1)","plainCitation":"(Steenbergen, 2020, p. 1)","noteIndex":0},"citationItems":[{"id":4216,"uris":["http://zotero.org/users/3117370/items/Y8EC6XTJ"],"itemData":{"id":4216,"type":"paper-conference","abstract":"In 2000, the United Nations Security Council (UNSC) published its landmark resolution 1325 on Women, Peace and Security (UNSCR 1325). UNSCR 1325 “encourages all those involved in the planning for disarmament, demobilization and reintegration [DDR] to consider the different needs of female and male combatants.”1 Until this point, female ex-combatants had been overwhelmingly excluded from earlier UN-led DDR programmes.2 Following UNSCR 1325, female ex-combatants continue to be (structurally) excluded from UN-led DDR. Where they are included, UN-led DDR frequently reproduces gendered inequalities for female ex-combatants. In doing so, UN-led DDR misses the ‘window of opportunity’ to build on any empowerment female ex-combatants may have experienced and to contribute to increased gender equality and the building of an inclusive, positive peace. FEMALE EX-COMBATANTS, PEACE, AND REINTEGRATION: REFLECTIONS ON THE DISARMAMENT, DEMOBILISATION, AND REINTEGRATION PROGRAMMES IN LIBERIA AND NEPAL","source":"Semantic Scholar","title":"Female ex-combatants, peace, and reintegration: reflections on the disarmament, demobilisation, and reintegration programmes in Liberia and Nepal","title-short":"Female ex-combatants, peace, and reintegration","URL":"https://www.semanticscholar.org/paper/FEMALE-EX-COMBATANTS%2C-PEACE%2C-AND-REINTEGRATION%3A-ON-Steenbergen/65d01c0df9294f094900248c1cb2a65e671783e9","author":[{"family":"Steenbergen","given":"Michanne"}],"accessed":{"date-parts":[["2023",4,3]]},"issued":{"date-parts":[["2020"]]}},"locator":"1","label":"page"}],"schema":"https://github.com/citation-style-language/schema/raw/master/csl-citation.json"} </w:instrText>
      </w:r>
      <w:r w:rsidRPr="00AF64A9">
        <w:fldChar w:fldCharType="separate"/>
      </w:r>
      <w:r w:rsidRPr="00AF64A9">
        <w:t>(Steenbergen, 2020, p. 1)</w:t>
      </w:r>
      <w:r w:rsidRPr="00AF64A9">
        <w:fldChar w:fldCharType="end"/>
      </w:r>
      <w:r w:rsidRPr="00AF64A9">
        <w:t xml:space="preserve">. Women's responsibility to return to normal as soon as possible means that “gender concerns often slip back to the status quo” </w:t>
      </w:r>
      <w:r w:rsidRPr="00AF64A9">
        <w:fldChar w:fldCharType="begin"/>
      </w:r>
      <w:r w:rsidRPr="00AF64A9">
        <w:instrText xml:space="preserve"> ADDIN ZOTERO_ITEM CSL_CITATION {"citationID":"jVZxZ3iP","properties":{"formattedCitation":"(Goswami, 2015, p. 9)","plainCitation":"(Goswami, 2015, p. 9)","noteIndex":0},"citationItems":[{"id":4209,"uris":["http://zotero.org/users/3117370/items/VXNQEJ4Q"],"itemData":{"id":4209,"type":"document","abstract":"The situation of women combatants and the roles they can play in conflict transformation and peacebuilding is an area which has received minimal attention in the women, peace and security agenda over the past 15 years. This case study of the Maoist women combatants in conflict and post conflict Nepal seeks to document and analyze their realities within the contrasting narratives of victimhood and agency.","language":"en","publisher":"UN Women","title":"UNSCR 1325 and female ex-combatants: Case study of the Maoist women of Nepal","title-short":"UNSCR 1325 and female ex-combatants","URL":"https://www.unwomen.org/en/digital-library/publications/2017/5/unscr-1325-and-female-ex-combatants","author":[{"family":"Goswami","given":"Roshmi"}],"accessed":{"date-parts":[["2023",4,2]]},"issued":{"date-parts":[["2015"]]}},"locator":"9","label":"page"}],"schema":"https://github.com/citation-style-language/schema/raw/master/csl-citation.json"} </w:instrText>
      </w:r>
      <w:r w:rsidRPr="00AF64A9">
        <w:fldChar w:fldCharType="separate"/>
      </w:r>
      <w:r w:rsidRPr="00AF64A9">
        <w:t>(Goswami, 2015, p. 9)</w:t>
      </w:r>
      <w:r w:rsidRPr="00AF64A9">
        <w:fldChar w:fldCharType="end"/>
      </w:r>
      <w:r w:rsidRPr="00AF64A9">
        <w:t>.</w:t>
      </w:r>
    </w:p>
    <w:p w14:paraId="1183ACEF" w14:textId="54DA674E" w:rsidR="00AF64A9" w:rsidRPr="00AF64A9" w:rsidRDefault="00AF64A9" w:rsidP="00AF64A9">
      <w:pPr>
        <w:spacing w:after="160" w:line="360" w:lineRule="auto"/>
        <w:jc w:val="both"/>
      </w:pPr>
      <w:r w:rsidRPr="00AF64A9">
        <w:t>DDR programmes have been conducted as a moralised process to return to normal and are gender-biased</w:t>
      </w:r>
      <w:r>
        <w:t xml:space="preserve"> </w:t>
      </w:r>
      <w:r w:rsidRPr="00AF64A9">
        <w:fldChar w:fldCharType="begin"/>
      </w:r>
      <w:r w:rsidRPr="00AF64A9">
        <w:instrText xml:space="preserve"> ADDIN ZOTERO_ITEM CSL_CITATION {"citationID":"LvYgIlJ4","properties":{"formattedCitation":"(MacKenzie, 2009)","plainCitation":"(MacKenzie, 2009)","noteIndex":0},"citationItems":[{"id":4221,"uris":["http://zotero.org/users/3117370/items/76PAXNVA"],"itemData":{"id":4221,"type":"article-journal","abstract":"This article focuses on the construction of “soldier” and “victim” by post-conflict programs in Sierra Leone. Focusing on the absence of individual testimonies and interviews that inform representations of women and girls post-conflict, this article demonstrates that the ideal of the female war victim has limited the ways in which female combatants are addressed by disarmament, demobilization, and reintegration (DDR) programs in Sierra Leone. It is argued that titles given to female soldiers such as “females associated with the war,” “dependents,” or “camp followers” reveal the reluctance of reintegration agencies to identify females who participated in war as soldiers. In addition, I argue that men and masculinity are securitized post-conflict while women—even when they act in highly securitized roles such as soldiers—are desecuritized and, in effect, de-emphasized in post-conflict policy making. The impact of this categorization has been that the reintegration process for men has been securitized, or emphasized as an essential element of the transition from war to peace. In contrast, the reintegration process for females has been deemed a social concern and has been moralized as a return to normal.","container-title":"Security Studies","DOI":"10.1080/09636410902900061","ISSN":"0963-6412","issue":"2","note":"publisher: Routledge\n_eprint: https://doi.org/10.1080/09636410902900061","page":"241-261","source":"Taylor and Francis+NEJM","title":"Securitization and Desecuritization: Female Soldiers and the Reconstruction of Women in Post-Conflict Sierra Leone","title-short":"Securitization and Desecuritization","volume":"18","author":[{"family":"MacKenzie","given":"Megan"}],"issued":{"date-parts":[["2009",6,12]]}}}],"schema":"https://github.com/citation-style-language/schema/raw/master/csl-citation.json"} </w:instrText>
      </w:r>
      <w:r w:rsidRPr="00AF64A9">
        <w:fldChar w:fldCharType="separate"/>
      </w:r>
      <w:r w:rsidRPr="00AF64A9">
        <w:t>(MacKenzie, 2009)</w:t>
      </w:r>
      <w:r w:rsidRPr="00AF64A9">
        <w:fldChar w:fldCharType="end"/>
      </w:r>
      <w:r w:rsidRPr="00AF64A9">
        <w:t xml:space="preserve">. The programmes limit women to a stereotype of “victims” of conflict and list them as “dependents” or “camp followers," denying their roles as soldiers. Mackenzie’s (2009) </w:t>
      </w:r>
      <w:r w:rsidR="00EE7C68" w:rsidRPr="00AF64A9">
        <w:t xml:space="preserve">study </w:t>
      </w:r>
      <w:r w:rsidRPr="00AF64A9">
        <w:t>identifies that the historical exclusion of women is reflected in the exclusion of women from reintegration programmes in post-conflict scenarios. The assumptions held in DDR programmes are framed from the perspective of women as peaceful, reducing their reproductive and motherhood capacities</w:t>
      </w:r>
      <w:r w:rsidR="00793168">
        <w:t xml:space="preserve"> </w:t>
      </w:r>
      <w:r w:rsidRPr="00AF64A9">
        <w:fldChar w:fldCharType="begin"/>
      </w:r>
      <w:r w:rsidRPr="00AF64A9">
        <w:instrText xml:space="preserve"> ADDIN ZOTERO_ITEM CSL_CITATION {"citationID":"PvNRV6Qm","properties":{"formattedCitation":"(Sjoberg, 2010)","plainCitation":"(Sjoberg, 2010)","noteIndex":0},"citationItems":[{"id":4237,"uris":["http://zotero.org/users/3117370/items/HY9E5DVG"],"itemData":{"id":4237,"type":"article-journal","abstract":"This article explores women's presence in military forces around the world, looking both at women's service as soldiers and at the gendered dimensions of their soldiering particularly, and soldiering generally. It uses the ‘beautiful soul’ narrative to describe women's relationship with war throughout its history, and explores how this image of women's innocence of and abstention from war has often contrasted with women's actual experiences as soldiers and fighters.","container-title":"International Review of the Red Cross","DOI":"10.1017/S181638311000010X","ISSN":"1607-5889, 1816-3831","issue":"877","language":"en","note":"publisher: Cambridge University Press","page":"53-68","source":"Cambridge University Press","title":"Women fighters and the ‘beautiful soul’ narrative","volume":"92","author":[{"family":"Sjoberg","given":"Laura"}],"issued":{"date-parts":[["2010",3]]}}}],"schema":"https://github.com/citation-style-language/schema/raw/master/csl-citation.json"} </w:instrText>
      </w:r>
      <w:r w:rsidRPr="00AF64A9">
        <w:fldChar w:fldCharType="separate"/>
      </w:r>
      <w:r w:rsidRPr="00AF64A9">
        <w:t>(Sjoberg, 2010)</w:t>
      </w:r>
      <w:r w:rsidRPr="00AF64A9">
        <w:fldChar w:fldCharType="end"/>
      </w:r>
      <w:r w:rsidRPr="00AF64A9">
        <w:t>.</w:t>
      </w:r>
    </w:p>
    <w:p w14:paraId="038E1330" w14:textId="045FC500" w:rsidR="00AF64A9" w:rsidRPr="00AF64A9" w:rsidRDefault="00AF64A9" w:rsidP="00AF64A9">
      <w:pPr>
        <w:spacing w:after="160" w:line="360" w:lineRule="auto"/>
        <w:jc w:val="both"/>
      </w:pPr>
      <w:r w:rsidRPr="00AF64A9">
        <w:t xml:space="preserve">These assumptions have also affected the confidence of women in the programmes </w:t>
      </w:r>
      <w:r w:rsidR="00EE7C68">
        <w:t>throughout their history</w:t>
      </w:r>
      <w:r w:rsidRPr="00AF64A9">
        <w:t xml:space="preserve">. Women perceived that to be part of DDR programmes, they needed to have a gun to be considered combatants, even when their roles in the guerrillas did not always require having one </w:t>
      </w:r>
      <w:r w:rsidRPr="00AF64A9">
        <w:fldChar w:fldCharType="begin"/>
      </w:r>
      <w:r w:rsidRPr="00AF64A9">
        <w:instrText xml:space="preserve"> ADDIN ZOTERO_ITEM CSL_CITATION {"citationID":"mKP8rolz","properties":{"formattedCitation":"(MacKenzie, 2009)","plainCitation":"(MacKenzie, 2009)","noteIndex":0},"citationItems":[{"id":4221,"uris":["http://zotero.org/users/3117370/items/76PAXNVA"],"itemData":{"id":4221,"type":"article-journal","abstract":"This article focuses on the construction of “soldier” and “victim” by post-conflict programs in Sierra Leone. Focusing on the absence of individual testimonies and interviews that inform representations of women and girls post-conflict, this article demonstrates that the ideal of the female war victim has limited the ways in which female combatants are addressed by disarmament, demobilization, and reintegration (DDR) programs in Sierra Leone. It is argued that titles given to female soldiers such as “females associated with the war,” “dependents,” or “camp followers” reveal the reluctance of reintegration agencies to identify females who participated in war as soldiers. In addition, I argue that men and masculinity are securitized post-conflict while women—even when they act in highly securitized roles such as soldiers—are desecuritized and, in effect, de-emphasized in post-conflict policy making. The impact of this categorization has been that the reintegration process for men has been securitized, or emphasized as an essential element of the transition from war to peace. In contrast, the reintegration process for females has been deemed a social concern and has been moralized as a return to normal.","container-title":"Security Studies","DOI":"10.1080/09636410902900061","ISSN":"0963-6412","issue":"2","note":"publisher: Routledge\n_eprint: https://doi.org/10.1080/09636410902900061","page":"241-261","source":"Taylor and Francis+NEJM","title":"Securitization and Desecuritization: Female Soldiers and the Reconstruction of Women in Post-Conflict Sierra Leone","title-short":"Securitization and Desecuritization","volume":"18","author":[{"family":"MacKenzie","given":"Megan"}],"issued":{"date-parts":[["2009",6,12]]}}}],"schema":"https://github.com/citation-style-language/schema/raw/master/csl-citation.json"} </w:instrText>
      </w:r>
      <w:r w:rsidRPr="00AF64A9">
        <w:fldChar w:fldCharType="separate"/>
      </w:r>
      <w:r w:rsidRPr="00AF64A9">
        <w:t>(MacKenzie, 2009)</w:t>
      </w:r>
      <w:r w:rsidRPr="00AF64A9">
        <w:fldChar w:fldCharType="end"/>
      </w:r>
      <w:r w:rsidRPr="00AF64A9">
        <w:t xml:space="preserve">. This perception </w:t>
      </w:r>
      <w:r w:rsidR="00EE7C68">
        <w:t>did</w:t>
      </w:r>
      <w:r w:rsidRPr="00AF64A9">
        <w:t xml:space="preserve"> not guarantee the security </w:t>
      </w:r>
      <w:r w:rsidR="00EE7C68">
        <w:t>of</w:t>
      </w:r>
      <w:r w:rsidRPr="00AF64A9">
        <w:t xml:space="preserve"> the ex-combatants and </w:t>
      </w:r>
      <w:r w:rsidR="00EE7C68">
        <w:t>limited</w:t>
      </w:r>
      <w:r w:rsidRPr="00AF64A9">
        <w:t xml:space="preserve"> </w:t>
      </w:r>
      <w:r w:rsidRPr="00AF64A9">
        <w:lastRenderedPageBreak/>
        <w:t>women to participate in DDR program</w:t>
      </w:r>
      <w:r w:rsidR="00EE7C68">
        <w:t>me</w:t>
      </w:r>
      <w:r w:rsidRPr="00AF64A9">
        <w:t xml:space="preserve">s because of their fear </w:t>
      </w:r>
      <w:r w:rsidR="00EE7C68">
        <w:t>of</w:t>
      </w:r>
      <w:r w:rsidRPr="00AF64A9">
        <w:t xml:space="preserve"> be</w:t>
      </w:r>
      <w:r w:rsidR="00EE7C68">
        <w:t>ing</w:t>
      </w:r>
      <w:r w:rsidRPr="00AF64A9">
        <w:t xml:space="preserve"> stigmatised by their families and communities </w:t>
      </w:r>
      <w:r w:rsidRPr="00AF64A9">
        <w:fldChar w:fldCharType="begin"/>
      </w:r>
      <w:r w:rsidRPr="00AF64A9">
        <w:instrText xml:space="preserve"> ADDIN ZOTERO_ITEM CSL_CITATION {"citationID":"9jW7mx3k","properties":{"formattedCitation":"(Inter-Agency Working Group on DDR (IAWG), 2006; MacKenzie, 2009; Dietrich Ortega, 2010; Dinis Cossa and Palik, 2023)","plainCitation":"(Inter-Agency Working Group on DDR (IAWG), 2006; MacKenzie, 2009; Dietrich Ortega, 2010; Dinis Cossa and Palik, 2023)","noteIndex":0},"citationItems":[{"id":4222,"uris":["http://zotero.org/users/3117370/items/5WYCYWU4"],"itemData":{"id":4222,"type":"document","abstract":"This chapter examines the largely overlooked relationship between female ex-combatants, DDR, and transitional justice, with a particular focus on truth commissions. The potential of truth commissions to recognize women’s multiple and contradictory roles during armed conflict and to publicly acknowledge their agency and experience can contribute to a reconsideration of postconflict gender relations.","publisher":"International Center for Transitional Justice (ICTJ)","title":"Transitional Justice and Female Ex-Combatants: Lessons Learned from International Experience","URL":"https://www.ictj.org/publication/transitional-justice-and-female-ex-combatants-lessons-learned-international-experience","author":[{"family":"Dietrich Ortega","given":"Luisa Maria"}],"accessed":{"date-parts":[["2023",4,3]]},"issued":{"date-parts":[["2010"]]}}},{"id":4640,"uris":["http://zotero.org/users/3117370/items/HANMT2BV"],"itemData":{"id":4640,"type":"document","publisher":"Peace Research Institute Oslo","title":"Women and DDR in Mozambique","author":[{"family":"Dinis Cossa","given":"Sheila Marcela"},{"family":"Palik","given":"Juliaw"}],"issued":{"date-parts":[["2023"]]}}},{"id":4641,"uris":["http://zotero.org/users/3117370/items/MURLZT3F"],"itemData":{"id":4641,"type":"chapter","container-title":"Integrated Disarmament, Demobilization and Reintegration Standards","event-place":"United Nations","publisher-place":"United Nations","title":"Women, gender and DDR","URL":"https://www.unddr.org/the-iddrs/","author":[{"family":"Inter-Agency Working Group on DDR (IAWG)","given":""}],"issued":{"date-parts":[["2006"]]}}},{"id":4221,"uris":["http://zotero.org/users/3117370/items/76PAXNVA"],"itemData":{"id":4221,"type":"article-journal","abstract":"This article focuses on the construction of “soldier” and “victim” by post-conflict programs in Sierra Leone. Focusing on the absence of individual testimonies and interviews that inform representations of women and girls post-conflict, this article demonstrates that the ideal of the female war victim has limited the ways in which female combatants are addressed by disarmament, demobilization, and reintegration (DDR) programs in Sierra Leone. It is argued that titles given to female soldiers such as “females associated with the war,” “dependents,” or “camp followers” reveal the reluctance of reintegration agencies to identify females who participated in war as soldiers. In addition, I argue that men and masculinity are securitized post-conflict while women—even when they act in highly securitized roles such as soldiers—are desecuritized and, in effect, de-emphasized in post-conflict policy making. The impact of this categorization has been that the reintegration process for men has been securitized, or emphasized as an essential element of the transition from war to peace. In contrast, the reintegration process for females has been deemed a social concern and has been moralized as a return to normal.","container-title":"Security Studies","DOI":"10.1080/09636410902900061","ISSN":"0963-6412","issue":"2","note":"publisher: Routledge\n_eprint: https://doi.org/10.1080/09636410902900061","page":"241-261","source":"Taylor and Francis+NEJM","title":"Securitization and Desecuritization: Female Soldiers and the Reconstruction of Women in Post-Conflict Sierra Leone","title-short":"Securitization and Desecuritization","volume":"18","author":[{"family":"MacKenzie","given":"Megan"}],"issued":{"date-parts":[["2009",6,12]]}}}],"schema":"https://github.com/citation-style-language/schema/raw/master/csl-citation.json"} </w:instrText>
      </w:r>
      <w:r w:rsidRPr="00AF64A9">
        <w:fldChar w:fldCharType="separate"/>
      </w:r>
      <w:r w:rsidRPr="00AF64A9">
        <w:t>(Inter-Agency Working Group on DDR (IAWG), 2006; MacKenzie, 2009; Dietrich Ortega, 2010; Dinis Cossa and Palik, 2023)</w:t>
      </w:r>
      <w:r w:rsidRPr="00AF64A9">
        <w:fldChar w:fldCharType="end"/>
      </w:r>
      <w:r w:rsidRPr="00AF64A9">
        <w:t xml:space="preserve">.   </w:t>
      </w:r>
    </w:p>
    <w:p w14:paraId="7C82BB0D" w14:textId="3982FE3C" w:rsidR="00AF64A9" w:rsidRPr="00AF64A9" w:rsidRDefault="00AF64A9" w:rsidP="00AF64A9">
      <w:pPr>
        <w:spacing w:after="160" w:line="360" w:lineRule="auto"/>
        <w:jc w:val="both"/>
      </w:pPr>
      <w:r w:rsidRPr="00AF64A9">
        <w:t>Dietrich</w:t>
      </w:r>
      <w:r w:rsidR="007161A3">
        <w:t xml:space="preserve"> Ortega</w:t>
      </w:r>
      <w:r w:rsidRPr="00AF64A9">
        <w:t xml:space="preserve"> </w:t>
      </w:r>
      <w:r w:rsidRPr="00AF64A9">
        <w:fldChar w:fldCharType="begin"/>
      </w:r>
      <w:r w:rsidRPr="00AF64A9">
        <w:instrText xml:space="preserve"> ADDIN ZOTERO_ITEM CSL_CITATION {"citationID":"DNjPABLn","properties":{"formattedCitation":"(2010)","plainCitation":"(2010)","noteIndex":0},"citationItems":[{"id":4222,"uris":["http://zotero.org/users/3117370/items/5WYCYWU4"],"itemData":{"id":4222,"type":"document","abstract":"This chapter examines the largely overlooked relationship between female ex-combatants, DDR, and transitional justice, with a particular focus on truth commissions. The potential of truth commissions to recognize women’s multiple and contradictory roles during armed conflict and to publicly acknowledge their agency and experience can contribute to a reconsideration of postconflict gender relations.","publisher":"International Center for Transitional Justice (ICTJ)","title":"Transitional Justice and Female Ex-Combatants: Lessons Learned from International Experience","URL":"https://www.ictj.org/publication/transitional-justice-and-female-ex-combatants-lessons-learned-international-experience","author":[{"family":"Dietrich Ortega","given":"Luisa Maria"}],"accessed":{"date-parts":[["2023",4,3]]},"issued":{"date-parts":[["2010"]]}},"label":"page","suppress-author":true}],"schema":"https://github.com/citation-style-language/schema/raw/master/csl-citation.json"} </w:instrText>
      </w:r>
      <w:r w:rsidRPr="00AF64A9">
        <w:fldChar w:fldCharType="separate"/>
      </w:r>
      <w:r w:rsidRPr="00AF64A9">
        <w:t>(2010)</w:t>
      </w:r>
      <w:r w:rsidRPr="00AF64A9">
        <w:fldChar w:fldCharType="end"/>
      </w:r>
      <w:r w:rsidRPr="00AF64A9">
        <w:t xml:space="preserve"> exposes that DDR programmes have excluded and marginalised female ex-combatants and that the cost exceeds the potential benefits of the programmes, which is counterproductive for their reintegration. Women face the fact that DDR programmes do not address their capacity to meet specific women’s needs; promote</w:t>
      </w:r>
      <w:r w:rsidR="007161A3">
        <w:t xml:space="preserve"> the</w:t>
      </w:r>
      <w:r w:rsidRPr="00AF64A9">
        <w:t xml:space="preserve"> gender-biased division of labour and do not focus on women's experiences and skills; and disintegrate collective groups, breaking the identity built during the conflict.</w:t>
      </w:r>
    </w:p>
    <w:p w14:paraId="3E4EDEC7" w14:textId="5620D1E4" w:rsidR="00AF64A9" w:rsidRPr="00AF64A9" w:rsidRDefault="00AF64A9" w:rsidP="00AF64A9">
      <w:pPr>
        <w:spacing w:after="160" w:line="360" w:lineRule="auto"/>
        <w:jc w:val="both"/>
      </w:pPr>
      <w:r w:rsidRPr="00AF64A9">
        <w:t xml:space="preserve">Similarly, </w:t>
      </w:r>
      <w:proofErr w:type="spellStart"/>
      <w:r w:rsidRPr="00AF64A9">
        <w:t>Cossa</w:t>
      </w:r>
      <w:proofErr w:type="spellEnd"/>
      <w:r w:rsidRPr="00AF64A9">
        <w:t xml:space="preserve"> and </w:t>
      </w:r>
      <w:proofErr w:type="spellStart"/>
      <w:r w:rsidRPr="00AF64A9">
        <w:t>Palik</w:t>
      </w:r>
      <w:proofErr w:type="spellEnd"/>
      <w:r w:rsidRPr="00AF64A9">
        <w:t xml:space="preserve"> </w:t>
      </w:r>
      <w:r w:rsidRPr="00AF64A9">
        <w:fldChar w:fldCharType="begin"/>
      </w:r>
      <w:r w:rsidRPr="00AF64A9">
        <w:instrText xml:space="preserve"> ADDIN ZOTERO_ITEM CSL_CITATION {"citationID":"V9sIjbOz","properties":{"formattedCitation":"(2023)","plainCitation":"(2023)","noteIndex":0},"citationItems":[{"id":4640,"uris":["http://zotero.org/users/3117370/items/HANMT2BV"],"itemData":{"id":4640,"type":"document","publisher":"Peace Research Institute Oslo","title":"Women and DDR in Mozambique","author":[{"family":"Dinis Cossa","given":"Sheila Marcela"},{"family":"Palik","given":"Juliaw"}],"issued":{"date-parts":[["2023"]]}},"label":"page","suppress-author":true}],"schema":"https://github.com/citation-style-language/schema/raw/master/csl-citation.json"} </w:instrText>
      </w:r>
      <w:r w:rsidRPr="00AF64A9">
        <w:fldChar w:fldCharType="separate"/>
      </w:r>
      <w:r w:rsidRPr="00AF64A9">
        <w:t>(2023)</w:t>
      </w:r>
      <w:r w:rsidRPr="00AF64A9">
        <w:fldChar w:fldCharType="end"/>
      </w:r>
      <w:r w:rsidRPr="00AF64A9">
        <w:t xml:space="preserve"> argue that there are three reasons why women are excluded from DDR processes. </w:t>
      </w:r>
      <w:r w:rsidR="007161A3">
        <w:t>The f</w:t>
      </w:r>
      <w:r w:rsidRPr="00AF64A9">
        <w:t>irst</w:t>
      </w:r>
      <w:r w:rsidR="007161A3">
        <w:t xml:space="preserve"> reason is</w:t>
      </w:r>
      <w:r w:rsidRPr="00AF64A9">
        <w:t xml:space="preserve"> the perception that women do not constitute a threat; second, DDR programmes tend to benefit those who possess weapons due to the limited budget for the programmes; and third, women who were “forcefully recruited to become wives or combatants” start reintegrating individually (</w:t>
      </w:r>
      <w:proofErr w:type="spellStart"/>
      <w:r w:rsidR="007161A3">
        <w:t>Cossa</w:t>
      </w:r>
      <w:proofErr w:type="spellEnd"/>
      <w:r w:rsidR="007161A3">
        <w:t xml:space="preserve"> and </w:t>
      </w:r>
      <w:proofErr w:type="spellStart"/>
      <w:r w:rsidR="007161A3">
        <w:t>Palik</w:t>
      </w:r>
      <w:proofErr w:type="spellEnd"/>
      <w:r w:rsidR="007161A3">
        <w:t xml:space="preserve">, 2023, </w:t>
      </w:r>
      <w:r w:rsidRPr="00AF64A9">
        <w:t xml:space="preserve">p. 2). Additionally, DDR processes are more difficult for women than for men because women usually face resentment from civil society and have to quit their leadership skills </w:t>
      </w:r>
      <w:r w:rsidRPr="00AF64A9">
        <w:fldChar w:fldCharType="begin"/>
      </w:r>
      <w:r w:rsidRPr="00AF64A9">
        <w:instrText xml:space="preserve"> ADDIN ZOTERO_ITEM CSL_CITATION {"citationID":"MkeJcceA","properties":{"formattedCitation":"(United Nations Department for Disarmament Affairs and Office of the Special Adviser on Gender Issues and the Advancement of Women, 2001; United Nations, 2014)","plainCitation":"(United Nations Department for Disarmament Affairs and Office of the Special Adviser on Gender Issues and the Advancement of Women, 2001; United Nations, 2014)","noteIndex":0},"citationItems":[{"id":4205,"uris":["http://zotero.org/users/3117370/items/R7J3LFYH"],"itemData":{"id":4205,"type":"document","language":"en-US","title":"Operational Guide to the Integrated Disarmament, Demobilization and Reintegration Standards (IDDRS)","URL":"https://www.unddr.org/operational-guide-iddrs/","author":[{"family":"United Nations","given":""}],"accessed":{"date-parts":[["2023",4,2]]},"issued":{"date-parts":[["2014"]]}}},{"id":4643,"uris":["http://zotero.org/users/3117370/items/54G4N57C"],"itemData":{"id":4643,"type":"document","publisher":"United Nations Department for Disarmament Affairs","title":"Conflict, Peacebuilding, Disarmament, Security. Gender Perspectives on Disarmament, Demobilization and Reintegration (DDR)","author":[{"family":"United Nations Department for Disarmament Affairs","given":""},{"family":"Office of the Special Adviser on Gender Issues and the Advancement of Women","given":""}],"issued":{"date-parts":[["2001"]]}}}],"schema":"https://github.com/citation-style-language/schema/raw/master/csl-citation.json"} </w:instrText>
      </w:r>
      <w:r w:rsidRPr="00AF64A9">
        <w:fldChar w:fldCharType="separate"/>
      </w:r>
      <w:r w:rsidRPr="00AF64A9">
        <w:t>(United Nations Department for Disarmament Affairs and Office of the Special Adviser on Gender Issues and the Advancement of Women, 2001; United Nations, 2014)</w:t>
      </w:r>
      <w:r w:rsidRPr="00AF64A9">
        <w:fldChar w:fldCharType="end"/>
      </w:r>
      <w:r w:rsidRPr="00AF64A9">
        <w:t>. In consequence, female ex-combatants receive training in “female skills” based on the “traditional sexual division of labour"</w:t>
      </w:r>
      <w:r w:rsidR="007161A3">
        <w:t>,</w:t>
      </w:r>
      <w:r w:rsidRPr="00AF64A9">
        <w:t xml:space="preserve"> such as “cooking, tailoring, and mat weaving”</w:t>
      </w:r>
      <w:r w:rsidR="0055792A">
        <w:t xml:space="preserve"> </w:t>
      </w:r>
      <w:r w:rsidRPr="00AF64A9">
        <w:fldChar w:fldCharType="begin"/>
      </w:r>
      <w:r w:rsidRPr="00AF64A9">
        <w:instrText xml:space="preserve"> ADDIN ZOTERO_ITEM CSL_CITATION {"citationID":"qkquHpba","properties":{"formattedCitation":"(Dietrich Ortega, 2010, p. 2)","plainCitation":"(Dietrich Ortega, 2010, p. 2)","noteIndex":0},"citationItems":[{"id":4222,"uris":["http://zotero.org/users/3117370/items/5WYCYWU4"],"itemData":{"id":4222,"type":"document","abstract":"This chapter examines the largely overlooked relationship between female ex-combatants, DDR, and transitional justice, with a particular focus on truth commissions. The potential of truth commissions to recognize women’s multiple and contradictory roles during armed conflict and to publicly acknowledge their agency and experience can contribute to a reconsideration of postconflict gender relations.","publisher":"International Center for Transitional Justice (ICTJ)","title":"Transitional Justice and Female Ex-Combatants: Lessons Learned from International Experience","URL":"https://www.ictj.org/publication/transitional-justice-and-female-ex-combatants-lessons-learned-international-experience","author":[{"family":"Dietrich Ortega","given":"Luisa Maria"}],"accessed":{"date-parts":[["2023",4,3]]},"issued":{"date-parts":[["2010"]]}},"locator":"2","label":"page"}],"schema":"https://github.com/citation-style-language/schema/raw/master/csl-citation.json"} </w:instrText>
      </w:r>
      <w:r w:rsidRPr="00AF64A9">
        <w:fldChar w:fldCharType="separate"/>
      </w:r>
      <w:r w:rsidRPr="00AF64A9">
        <w:t>(Dietrich Ortega, 2010, p. 2)</w:t>
      </w:r>
      <w:r w:rsidRPr="00AF64A9">
        <w:fldChar w:fldCharType="end"/>
      </w:r>
      <w:r>
        <w:t>.</w:t>
      </w:r>
    </w:p>
    <w:p w14:paraId="72C55846" w14:textId="15617F51" w:rsidR="00AF64A9" w:rsidRPr="00AF64A9" w:rsidRDefault="00AF64A9" w:rsidP="00AF64A9">
      <w:pPr>
        <w:spacing w:after="160" w:line="360" w:lineRule="auto"/>
        <w:jc w:val="both"/>
      </w:pPr>
      <w:r w:rsidRPr="00AF64A9">
        <w:t xml:space="preserve">The discourse around the reintegration needs to not reproduce roles of women as “benevolent, nurturing, or victims in contrast to violent and aggressive males” </w:t>
      </w:r>
      <w:r w:rsidRPr="00AF64A9">
        <w:fldChar w:fldCharType="begin"/>
      </w:r>
      <w:r w:rsidRPr="00AF64A9">
        <w:instrText xml:space="preserve"> ADDIN ZOTERO_ITEM CSL_CITATION {"citationID":"DvgXpqoG","properties":{"formattedCitation":"(MacKenzie, 2009, p. 260)","plainCitation":"(MacKenzie, 2009, p. 260)","noteIndex":0},"citationItems":[{"id":4221,"uris":["http://zotero.org/users/3117370/items/76PAXNVA"],"itemData":{"id":4221,"type":"article-journal","abstract":"This article focuses on the construction of “soldier” and “victim” by post-conflict programs in Sierra Leone. Focusing on the absence of individual testimonies and interviews that inform representations of women and girls post-conflict, this article demonstrates that the ideal of the female war victim has limited the ways in which female combatants are addressed by disarmament, demobilization, and reintegration (DDR) programs in Sierra Leone. It is argued that titles given to female soldiers such as “females associated with the war,” “dependents,” or “camp followers” reveal the reluctance of reintegration agencies to identify females who participated in war as soldiers. In addition, I argue that men and masculinity are securitized post-conflict while women—even when they act in highly securitized roles such as soldiers—are desecuritized and, in effect, de-emphasized in post-conflict policy making. The impact of this categorization has been that the reintegration process for men has been securitized, or emphasized as an essential element of the transition from war to peace. In contrast, the reintegration process for females has been deemed a social concern and has been moralized as a return to normal.","container-title":"Security Studies","DOI":"10.1080/09636410902900061","ISSN":"0963-6412","issue":"2","note":"publisher: Routledge\n_eprint: https://doi.org/10.1080/09636410902900061","page":"241-261","source":"Taylor and Francis+NEJM","title":"Securitization and Desecuritization: Female Soldiers and the Reconstruction of Women in Post-Conflict Sierra Leone","title-short":"Securitization and Desecuritization","volume":"18","author":[{"family":"MacKenzie","given":"Megan"}],"issued":{"date-parts":[["2009",6,12]]}},"locator":"260","label":"page"}],"schema":"https://github.com/citation-style-language/schema/raw/master/csl-citation.json"} </w:instrText>
      </w:r>
      <w:r w:rsidRPr="00AF64A9">
        <w:fldChar w:fldCharType="separate"/>
      </w:r>
      <w:r w:rsidRPr="00AF64A9">
        <w:t>(MacKenzie, 2009, p. 260)</w:t>
      </w:r>
      <w:r w:rsidRPr="00AF64A9">
        <w:fldChar w:fldCharType="end"/>
      </w:r>
      <w:r w:rsidRPr="00AF64A9">
        <w:t xml:space="preserve">. </w:t>
      </w:r>
      <w:r w:rsidR="007161A3">
        <w:t>It</w:t>
      </w:r>
      <w:r w:rsidRPr="00AF64A9">
        <w:t xml:space="preserve"> is</w:t>
      </w:r>
      <w:r w:rsidR="007161A3">
        <w:t xml:space="preserve"> also</w:t>
      </w:r>
      <w:r w:rsidRPr="00AF64A9">
        <w:t xml:space="preserve"> important to deconstruct the categorised roles of females as victims in security practices and integrate the needs and experiences of former ex-combatants and their participation as agents, not only as victims (</w:t>
      </w:r>
      <w:proofErr w:type="spellStart"/>
      <w:r w:rsidRPr="00AF64A9">
        <w:t>MacKenzie</w:t>
      </w:r>
      <w:proofErr w:type="spellEnd"/>
      <w:r w:rsidRPr="00AF64A9">
        <w:t>, 2009, p. 261). Th</w:t>
      </w:r>
      <w:r w:rsidR="007161A3">
        <w:t>is</w:t>
      </w:r>
      <w:r w:rsidRPr="00AF64A9">
        <w:t xml:space="preserve"> could improve the security approach for every ex-combatant, reduce the stigma in their reintegration process</w:t>
      </w:r>
      <w:r w:rsidR="007161A3">
        <w:t>,</w:t>
      </w:r>
      <w:r w:rsidRPr="00AF64A9">
        <w:t xml:space="preserve"> and generate major confidence in the programmes.</w:t>
      </w:r>
    </w:p>
    <w:p w14:paraId="17D8696C" w14:textId="64EC2CBB" w:rsidR="00AF64A9" w:rsidRDefault="00AF64A9" w:rsidP="00AF64A9">
      <w:pPr>
        <w:spacing w:after="160" w:line="360" w:lineRule="auto"/>
        <w:jc w:val="both"/>
      </w:pPr>
      <w:r w:rsidRPr="00AF64A9">
        <w:t xml:space="preserve">Dietrich </w:t>
      </w:r>
      <w:r w:rsidR="007161A3">
        <w:t xml:space="preserve">Ortega </w:t>
      </w:r>
      <w:r w:rsidRPr="00AF64A9">
        <w:t xml:space="preserve">(2010) also exposes that gender mainstreaming is important for transitional justice mechanisms to redirect the exclusion of women and be seen as political agents. This recognition is linked with their personal histories and ethnic backgrounds to achieve a transformation of </w:t>
      </w:r>
      <w:r w:rsidRPr="00AF64A9">
        <w:lastRenderedPageBreak/>
        <w:t>conditions for lasting peace (Goswami, 2015). K.C. and Whetstone (2022)</w:t>
      </w:r>
      <w:r w:rsidR="00E32C10">
        <w:t xml:space="preserve"> further</w:t>
      </w:r>
      <w:r w:rsidRPr="00AF64A9">
        <w:t xml:space="preserve"> encourage using UNSCR 1325 to creatively engage grassroot women with all the processes and put their needs at the centre of the programmes with an intersectional lens </w:t>
      </w:r>
      <w:r w:rsidRPr="00AF64A9">
        <w:fldChar w:fldCharType="begin"/>
      </w:r>
      <w:r w:rsidRPr="00AF64A9">
        <w:instrText xml:space="preserve"> ADDIN ZOTERO_ITEM CSL_CITATION {"citationID":"5HHTyBVT","properties":{"formattedCitation":"(K.C. and Whetstone, 2022, p. 9)","plainCitation":"(K.C. and Whetstone, 2022, p. 9)","noteIndex":0},"citationItems":[{"id":4211,"uris":["http://zotero.org/users/3117370/items/9C834SA2"],"itemData":{"id":4211,"type":"article-journal","abstract":"This article examines the localization of United Nations Security Council Resolution 1325 (hereafter 1325) on women, peace, and security (WPS) and its successor resolutions, which call for equal participation of women in conflict resolution, peace negotiations, and postconflict development. The article asks: How, and to what extent, does 1325 and any accompanying National Action Plan (NAP) address grassroots women's issues to transform the WPS agenda in Nepal and Sri Lanka's postwar development? Nepal's NAP (2011–2016) is applauded for its localization efforts. Because Sri Lanka does not yet have a NAP, we explore its informal adoption of 1325. Using interviews and a review of policy documents, this article demonstrates that grassroots women's lived experiences support 1325, even as they are often left out of 1325 processes, both state-led and NGO-led. The paper argues that inclusive and bottom-up localization of 1325 and NAPs is critical to achieving the WPS agenda.","container-title":"Women's Studies International Forum","DOI":"10.1016/j.wsif.2022.102575","ISSN":"0277-5395","journalAbbreviation":"Women's Studies International Forum","language":"en","page":"102575","source":"ScienceDirect","title":"Rethinking women, peace, and security through the localization of United Nations Security Council Resolution 1325 &amp; National Action Plans: A study of Nepal and Sri Lanka","title-short":"Rethinking women, peace, and security through the localization of United Nations Security Council Resolution 1325 &amp; National Action Plans","volume":"92","author":[{"family":"K.C.","given":"Luna"},{"family":"Whetstone","given":"Crystal"}],"issued":{"date-parts":[["2022",5,1]]}},"locator":"9","label":"page"}],"schema":"https://github.com/citation-style-language/schema/raw/master/csl-citation.json"} </w:instrText>
      </w:r>
      <w:r w:rsidRPr="00AF64A9">
        <w:fldChar w:fldCharType="separate"/>
      </w:r>
      <w:r w:rsidRPr="00AF64A9">
        <w:t>(K.C. and Whetstone, 2022, p. 9)</w:t>
      </w:r>
      <w:r w:rsidRPr="00AF64A9">
        <w:fldChar w:fldCharType="end"/>
      </w:r>
      <w:r w:rsidRPr="00AF64A9">
        <w:t>.</w:t>
      </w:r>
    </w:p>
    <w:p w14:paraId="085A6EA3" w14:textId="77777777" w:rsidR="00AF64A9" w:rsidRPr="00AF64A9" w:rsidRDefault="00AF64A9" w:rsidP="00AF64A9">
      <w:pPr>
        <w:spacing w:after="160" w:line="360" w:lineRule="auto"/>
        <w:jc w:val="both"/>
      </w:pPr>
    </w:p>
    <w:p w14:paraId="64510E9A" w14:textId="78640876" w:rsidR="00AF64A9" w:rsidRPr="00AF64A9" w:rsidRDefault="00AF64A9" w:rsidP="00AF64A9">
      <w:pPr>
        <w:pStyle w:val="Heading2"/>
      </w:pPr>
      <w:r w:rsidRPr="00AF64A9">
        <w:t>Colombian DDR process case study</w:t>
      </w:r>
    </w:p>
    <w:p w14:paraId="14AA16E5" w14:textId="60BA7D14" w:rsidR="00AF64A9" w:rsidRDefault="00AF64A9" w:rsidP="00AF64A9">
      <w:pPr>
        <w:spacing w:after="160" w:line="360" w:lineRule="auto"/>
        <w:jc w:val="both"/>
      </w:pPr>
      <w:r w:rsidRPr="00AF64A9">
        <w:t>The objective of this section is to understand how the DDR process has developed in Colombia and the challenges faced by women. This section is divided into three main parts. The first is a summary of the peace agreement context and its provisions about DDR program</w:t>
      </w:r>
      <w:r w:rsidR="0083420B">
        <w:t>me</w:t>
      </w:r>
      <w:r w:rsidRPr="00AF64A9">
        <w:t>s. The second is a brief characteri</w:t>
      </w:r>
      <w:r w:rsidR="0083420B">
        <w:t>s</w:t>
      </w:r>
      <w:r w:rsidRPr="00AF64A9">
        <w:t>ation of the ex-combatants and, especially, of female ex-combatants. The third is an explanation of how the DDR process has been operationali</w:t>
      </w:r>
      <w:r w:rsidR="0083420B">
        <w:t>s</w:t>
      </w:r>
      <w:r w:rsidRPr="00AF64A9">
        <w:t xml:space="preserve">ed for women and what the main challenges have been. </w:t>
      </w:r>
    </w:p>
    <w:p w14:paraId="2A0CD8BF" w14:textId="77777777" w:rsidR="00AF64A9" w:rsidRPr="00AF64A9" w:rsidRDefault="00AF64A9" w:rsidP="00AF64A9">
      <w:pPr>
        <w:spacing w:after="160" w:line="360" w:lineRule="auto"/>
        <w:jc w:val="both"/>
      </w:pPr>
    </w:p>
    <w:p w14:paraId="5C3D06B6" w14:textId="77777777" w:rsidR="00AF64A9" w:rsidRPr="00AF64A9" w:rsidRDefault="00AF64A9" w:rsidP="00AF64A9">
      <w:pPr>
        <w:pStyle w:val="Heading3"/>
      </w:pPr>
      <w:r w:rsidRPr="00AF64A9">
        <w:t xml:space="preserve">Colombian context and reintegration process </w:t>
      </w:r>
    </w:p>
    <w:p w14:paraId="2C3764D0" w14:textId="64BC27C3" w:rsidR="00AF64A9" w:rsidRPr="00AF64A9" w:rsidRDefault="00AF64A9" w:rsidP="00AF64A9">
      <w:pPr>
        <w:spacing w:after="160" w:line="360" w:lineRule="auto"/>
        <w:jc w:val="both"/>
      </w:pPr>
      <w:r w:rsidRPr="00AF64A9">
        <w:t xml:space="preserve">The armed conflict between the guerrilla FARC-EP and the state has developed into one of the longest and most violent conflicts in Latin America. On November 24, 2016, both parties signed the Final Agreement to end the armed conflict and build a stable and lasting peace </w:t>
      </w:r>
      <w:r w:rsidRPr="00AF64A9">
        <w:fldChar w:fldCharType="begin"/>
      </w:r>
      <w:r w:rsidRPr="00AF64A9">
        <w:instrText xml:space="preserve"> ADDIN ZOTERO_ITEM CSL_CITATION {"citationID":"ouMBrLKm","properties":{"formattedCitation":"(National Government of Colombia and FARC-EP, 2016)","plainCitation":"(National Government of Colombia and FARC-EP, 2016)","noteIndex":0},"citationItems":[{"id":4486,"uris":["http://zotero.org/groups/5059365/items/B88P4YFD"],"itemData":{"id":4486,"type":"book","event-place":"Bogotá, Colombia","language":"English","note":"This is the Final Agreement reached between the National Government of Colombia and the FARC-EP, in order to end the armed conflict and build a stable and lasting peace. The Agreement was first reached and signed on 24 August 2016, but was put to a referendum which narrowly failed to succeed, leading to revisions of the agreement and this version being signed as the final version. The agreement is only entered once, this being its final iteration.\n\nThe Agreement is composed in 6 parts, which were negotiated as separate agreements and then all agreed as a whole:\n\n1. Towards a New Colombian Countryside: Comprehensive Rural Reform (p. 10-33)\n2. Political Participation: A democratic opportunity to build peace (p. 34-56)\n3. En of the Conflict (p. 57-103)\n4. Solution to the Illicit Drugs Problem (p. 104-131)\n5. Agreement regarding the Victims of the Conflict: \"Comprehensive System for Truth, Justice, Reparations and Non-Recurrence\", including the Special Jurisdiction for Peace; and Commitment to Human Rights (p. 132-203)\n6. Implementation, verification and public endorsement (p. 204-231)\n\nThere is also a final part of Protocols and Annexes (p. 232-322) mainly related to the Ceasefire agreement and the Amnesty Law, including a draft of the latter.","number-of-pages":"323","publisher-place":"Bogotá, Colombia","title":"Final Agreement to End the Armed Conflict and Build a Stable and Lasting Peace","URL":"https://www.peaceagreements.org/wview/1845/Final%20Agreement%20to%20End%20the%20Armed%20Conflict%20and%20Build%20a%20Stable%20and%20Lasting%20Peace","author":[{"literal":"National Government of Colombia"},{"literal":"FARC-EP"}],"issued":{"date-parts":[["2016",11,24]]}}}],"schema":"https://github.com/citation-style-language/schema/raw/master/csl-citation.json"} </w:instrText>
      </w:r>
      <w:r w:rsidRPr="00AF64A9">
        <w:fldChar w:fldCharType="separate"/>
      </w:r>
      <w:r w:rsidRPr="00AF64A9">
        <w:t>(National Government of Colombia and FARC-EP, 2016)</w:t>
      </w:r>
      <w:r w:rsidRPr="00AF64A9">
        <w:fldChar w:fldCharType="end"/>
      </w:r>
      <w:r w:rsidRPr="00AF64A9">
        <w:t>. As part of this agreement, the combatants of the guerrilla acquired the compromise of disarmament, demobilisation, and reintegration into civil</w:t>
      </w:r>
      <w:r w:rsidR="0083420B">
        <w:t>ian</w:t>
      </w:r>
      <w:r w:rsidRPr="00AF64A9">
        <w:t xml:space="preserve"> life under specific circumstances.</w:t>
      </w:r>
    </w:p>
    <w:p w14:paraId="367DCBE4" w14:textId="7FC6ACE7" w:rsidR="00AF64A9" w:rsidRPr="00AF64A9" w:rsidRDefault="00AF64A9" w:rsidP="00AF64A9">
      <w:pPr>
        <w:spacing w:after="160" w:line="360" w:lineRule="auto"/>
        <w:jc w:val="both"/>
      </w:pPr>
      <w:r w:rsidRPr="00AF64A9">
        <w:t xml:space="preserve">The DDR process started with the laying down of arms and continued with the transportation of ex-combatants to Transitional Local Zones for Normalisation (TLZN) and the plans to reincorporate the FARC-EP into civilian life (TLZN) </w:t>
      </w:r>
      <w:r w:rsidRPr="00AF64A9">
        <w:fldChar w:fldCharType="begin"/>
      </w:r>
      <w:r w:rsidRPr="00AF64A9">
        <w:instrText xml:space="preserve"> ADDIN ZOTERO_ITEM CSL_CITATION {"citationID":"igAxakrV","properties":{"formattedCitation":"(National Government of Colombia and FARC-EP, 2016)","plainCitation":"(National Government of Colombia and FARC-EP, 2016)","noteIndex":0},"citationItems":[{"id":4486,"uris":["http://zotero.org/groups/5059365/items/B88P4YFD"],"itemData":{"id":4486,"type":"book","event-place":"Bogotá, Colombia","language":"English","note":"This is the Final Agreement reached between the National Government of Colombia and the FARC-EP, in order to end the armed conflict and build a stable and lasting peace. The Agreement was first reached and signed on 24 August 2016, but was put to a referendum which narrowly failed to succeed, leading to revisions of the agreement and this version being signed as the final version. The agreement is only entered once, this being its final iteration.\n\nThe Agreement is composed in 6 parts, which were negotiated as separate agreements and then all agreed as a whole:\n\n1. Towards a New Colombian Countryside: Comprehensive Rural Reform (p. 10-33)\n2. Political Participation: A democratic opportunity to build peace (p. 34-56)\n3. En of the Conflict (p. 57-103)\n4. Solution to the Illicit Drugs Problem (p. 104-131)\n5. Agreement regarding the Victims of the Conflict: \"Comprehensive System for Truth, Justice, Reparations and Non-Recurrence\", including the Special Jurisdiction for Peace; and Commitment to Human Rights (p. 132-203)\n6. Implementation, verification and public endorsement (p. 204-231)\n\nThere is also a final part of Protocols and Annexes (p. 232-322) mainly related to the Ceasefire agreement and the Amnesty Law, including a draft of the latter.","number-of-pages":"323","publisher-place":"Bogotá, Colombia","title":"Final Agreement to End the Armed Conflict and Build a Stable and Lasting Peace","URL":"https://www.peaceagreements.org/wview/1845/Final%20Agreement%20to%20End%20the%20Armed%20Conflict%20and%20Build%20a%20Stable%20and%20Lasting%20Peace","author":[{"literal":"National Government of Colombia"},{"literal":"FARC-EP"}],"issued":{"date-parts":[["2016",11,24]]}}}],"schema":"https://github.com/citation-style-language/schema/raw/master/csl-citation.json"} </w:instrText>
      </w:r>
      <w:r w:rsidRPr="00AF64A9">
        <w:fldChar w:fldCharType="separate"/>
      </w:r>
      <w:r w:rsidRPr="00AF64A9">
        <w:t>(National Government of Colombia and FARC-EP, 2016)</w:t>
      </w:r>
      <w:r w:rsidRPr="00AF64A9">
        <w:fldChar w:fldCharType="end"/>
      </w:r>
      <w:r w:rsidRPr="00AF64A9">
        <w:t>. These would preparate the economic, political, and social reincorporation of the ex-combatants</w:t>
      </w:r>
      <w:r w:rsidR="0083420B">
        <w:t xml:space="preserve"> </w:t>
      </w:r>
      <w:r w:rsidRPr="00AF64A9">
        <w:fldChar w:fldCharType="begin"/>
      </w:r>
      <w:r w:rsidRPr="00AF64A9">
        <w:instrText xml:space="preserve"> ADDIN ZOTERO_ITEM CSL_CITATION {"citationID":"2duMphZS","properties":{"formattedCitation":"(National Government of Colombia and FARC-EP, 2016; Bola\\uc0\\u241{}o-Pe\\uc0\\u241{}a and Mej\\uc0\\u237{}a-Escalante, 2020)","plainCitation":"(National Government of Colombia and FARC-EP, 2016; Bolaño-Peña and Mejía-Escalante, 2020)","noteIndex":0},"citationItems":[{"id":4240,"uris":["http://zotero.org/users/3117370/items/PH87BTIX"],"itemData":{"id":4240,"type":"article-journal","abstract":"The Territorial Spaces for Training and Reincorporation (ETCR) as settlements fordemobilized FARC-EP members and their reintegration into civilian life, in the framework of the Peace Agreement signed in 2016 between the government of Colombia and this insurgent group, stand out for the self-management and self-construction of these villages of the future, by the former combatants as discrete actors, with varying degrees of spatial consolidation, from a collective intelligence that has been building its habitat in the jungle for half a century. An examination of the urbanization process of the ETCR Las Colinas, Department of Guaviare, and comparison with documents associated with the Peace Agreement, makes it possible to establish the territorial elements that make it possible for these settlements to be reincorporated into the host communities. It is noted that ex- combatants face a sense of uncertainty as a result of continuous pressure from various actors to make the TRCs disappear, which motivates their inhabitants to accelerate the production of their habitat in their interest to remain.","container-title":"Bitácora Urbano Territorial","DOI":"10.15446/bitacora.v30n3.80859","ISSN":"2027-145X","issue":"3","language":"es","license":"Derechos de autor 2020 Bitácora Urbano Territorial","note":"number: 3","page":"109-122","source":"revistas.unal.edu.co","title":"Reincorporación territorial para la construcción de paz. Hábitats autogestionados por excombatientes FARC-EP, Colombia","volume":"30","author":[{"family":"Bolaño-Peña","given":"Melissa"},{"family":"Mejía-Escalante","given":"Mónica"}],"issued":{"date-parts":[["2020",9,1]]}}},{"id":4486,"uris":["http://zotero.org/groups/5059365/items/B88P4YFD"],"itemData":{"id":4486,"type":"book","event-place":"Bogotá, Colombia","language":"English","note":"This is the Final Agreement reached between the National Government of Colombia and the FARC-EP, in order to end the armed conflict and build a stable and lasting peace. The Agreement was first reached and signed on 24 August 2016, but was put to a referendum which narrowly failed to succeed, leading to revisions of the agreement and this version being signed as the final version. The agreement is only entered once, this being its final iteration.\n\nThe Agreement is composed in 6 parts, which were negotiated as separate agreements and then all agreed as a whole:\n\n1. Towards a New Colombian Countryside: Comprehensive Rural Reform (p. 10-33)\n2. Political Participation: A democratic opportunity to build peace (p. 34-56)\n3. En of the Conflict (p. 57-103)\n4. Solution to the Illicit Drugs Problem (p. 104-131)\n5. Agreement regarding the Victims of the Conflict: \"Comprehensive System for Truth, Justice, Reparations and Non-Recurrence\", including the Special Jurisdiction for Peace; and Commitment to Human Rights (p. 132-203)\n6. Implementation, verification and public endorsement (p. 204-231)\n\nThere is also a final part of Protocols and Annexes (p. 232-322) mainly related to the Ceasefire agreement and the Amnesty Law, including a draft of the latter.","number-of-pages":"323","publisher-place":"Bogotá, Colombia","title":"Final Agreement to End the Armed Conflict and Build a Stable and Lasting Peace","URL":"https://www.peaceagreements.org/wview/1845/Final%20Agreement%20to%20End%20the%20Armed%20Conflict%20and%20Build%20a%20Stable%20and%20Lasting%20Peace","author":[{"literal":"National Government of Colombia"},{"literal":"FARC-EP"}],"issued":{"date-parts":[["2016",11,24]]}}}],"schema":"https://github.com/citation-style-language/schema/raw/master/csl-citation.json"} </w:instrText>
      </w:r>
      <w:r w:rsidRPr="00AF64A9">
        <w:fldChar w:fldCharType="separate"/>
      </w:r>
      <w:r w:rsidRPr="00AF64A9">
        <w:t xml:space="preserve">(National Government of Colombia and FARC-EP, 2016; </w:t>
      </w:r>
      <w:proofErr w:type="spellStart"/>
      <w:r w:rsidRPr="00AF64A9">
        <w:t>Bolaño</w:t>
      </w:r>
      <w:proofErr w:type="spellEnd"/>
      <w:r w:rsidRPr="00AF64A9">
        <w:t>-Peña and Mejía-Escalante, 2020)</w:t>
      </w:r>
      <w:r w:rsidRPr="00AF64A9">
        <w:fldChar w:fldCharType="end"/>
      </w:r>
      <w:r w:rsidRPr="00AF64A9">
        <w:t>.</w:t>
      </w:r>
      <w:r w:rsidR="0083420B">
        <w:t xml:space="preserve"> T</w:t>
      </w:r>
      <w:r w:rsidRPr="00AF64A9">
        <w:t>he program</w:t>
      </w:r>
      <w:r w:rsidR="0083420B">
        <w:t>me</w:t>
      </w:r>
      <w:r w:rsidRPr="00AF64A9">
        <w:t xml:space="preserve">s would </w:t>
      </w:r>
      <w:r w:rsidR="0083420B">
        <w:t xml:space="preserve">further </w:t>
      </w:r>
      <w:r w:rsidRPr="00AF64A9">
        <w:t xml:space="preserve">be guaranteed by other conditions, </w:t>
      </w:r>
      <w:r w:rsidR="0083420B">
        <w:t xml:space="preserve">such </w:t>
      </w:r>
      <w:r w:rsidRPr="00AF64A9">
        <w:t>as security plans, basic income for the economic reintegration</w:t>
      </w:r>
      <w:r w:rsidR="0083420B">
        <w:t xml:space="preserve"> of the ex-combatants</w:t>
      </w:r>
      <w:r w:rsidRPr="00AF64A9">
        <w:t>, one-off normalisation allowance</w:t>
      </w:r>
      <w:r w:rsidR="0083420B">
        <w:t>s</w:t>
      </w:r>
      <w:r w:rsidRPr="00AF64A9">
        <w:t>, and education and social program</w:t>
      </w:r>
      <w:r w:rsidR="0083420B">
        <w:t>me</w:t>
      </w:r>
      <w:r w:rsidRPr="00AF64A9">
        <w:t xml:space="preserve">s (National Government of Colombia &amp; FARC-EP, 2016). The </w:t>
      </w:r>
      <w:r w:rsidRPr="00AF64A9">
        <w:lastRenderedPageBreak/>
        <w:t>principles, duties</w:t>
      </w:r>
      <w:r w:rsidR="0083420B">
        <w:t>,</w:t>
      </w:r>
      <w:r w:rsidRPr="00AF64A9">
        <w:t xml:space="preserve"> and rights are included in a legal framework that summarise</w:t>
      </w:r>
      <w:r w:rsidR="0083420B">
        <w:t>s</w:t>
      </w:r>
      <w:r w:rsidRPr="00AF64A9">
        <w:t xml:space="preserve"> the guides of the present and future public policy in the </w:t>
      </w:r>
      <w:proofErr w:type="spellStart"/>
      <w:r w:rsidRPr="00AF64A9">
        <w:t>Conpes</w:t>
      </w:r>
      <w:proofErr w:type="spellEnd"/>
      <w:r w:rsidRPr="00AF64A9">
        <w:t xml:space="preserve"> 3931 2018</w:t>
      </w:r>
      <w:r w:rsidRPr="00AF64A9">
        <w:rPr>
          <w:vertAlign w:val="superscript"/>
        </w:rPr>
        <w:footnoteReference w:id="1"/>
      </w:r>
      <w:r w:rsidRPr="00AF64A9">
        <w:t xml:space="preserve">. </w:t>
      </w:r>
    </w:p>
    <w:p w14:paraId="1303B73B" w14:textId="4B0B112E" w:rsidR="00AF64A9" w:rsidRPr="00AF64A9" w:rsidRDefault="0083420B" w:rsidP="00AF64A9">
      <w:pPr>
        <w:spacing w:after="160" w:line="360" w:lineRule="auto"/>
        <w:jc w:val="both"/>
      </w:pPr>
      <w:r>
        <w:t>T</w:t>
      </w:r>
      <w:r w:rsidR="00AF64A9" w:rsidRPr="00AF64A9">
        <w:t>he general plan provided specific stipulations for women who would participate in the DDR program</w:t>
      </w:r>
      <w:r>
        <w:t>me</w:t>
      </w:r>
      <w:r w:rsidR="00AF64A9" w:rsidRPr="00AF64A9">
        <w:t xml:space="preserve">s. These provisions are framed in the mandates of UNSCR 1325, which has become a tool for Colombian women to request the </w:t>
      </w:r>
      <w:r>
        <w:t>S</w:t>
      </w:r>
      <w:r w:rsidR="00AF64A9" w:rsidRPr="00AF64A9">
        <w:t>tate for its international responsibility. In this context, the women organised themselves to create a coalition called “Women’s Initiative for Peace” (</w:t>
      </w:r>
      <w:proofErr w:type="spellStart"/>
      <w:r w:rsidR="00AF64A9" w:rsidRPr="00AF64A9">
        <w:t>Iniciativa</w:t>
      </w:r>
      <w:proofErr w:type="spellEnd"/>
      <w:r w:rsidR="00AF64A9" w:rsidRPr="00AF64A9">
        <w:t xml:space="preserve"> de </w:t>
      </w:r>
      <w:proofErr w:type="spellStart"/>
      <w:r w:rsidR="00AF64A9" w:rsidRPr="00AF64A9">
        <w:t>Mujeres</w:t>
      </w:r>
      <w:proofErr w:type="spellEnd"/>
      <w:r w:rsidR="00AF64A9" w:rsidRPr="00AF64A9">
        <w:t xml:space="preserve"> </w:t>
      </w:r>
      <w:proofErr w:type="spellStart"/>
      <w:r w:rsidR="00AF64A9" w:rsidRPr="00AF64A9">
        <w:t>por</w:t>
      </w:r>
      <w:proofErr w:type="spellEnd"/>
      <w:r w:rsidR="00AF64A9" w:rsidRPr="00AF64A9">
        <w:t xml:space="preserve"> la Paz). They asked the government to fulfil the objectives of UNSCR 1325, guarantee their participation in the negotiation table, and include a gender perspective </w:t>
      </w:r>
      <w:r w:rsidR="00AF64A9" w:rsidRPr="00AF64A9">
        <w:fldChar w:fldCharType="begin"/>
      </w:r>
      <w:r w:rsidR="00AF64A9" w:rsidRPr="00AF64A9">
        <w:instrText xml:space="preserve"> ADDIN ZOTERO_ITEM CSL_CITATION {"citationID":"DiXqpa0z","properties":{"formattedCitation":"(Bouvier, 2017; Vargas and P\\uc0\\u233{}rez, 2018)","plainCitation":"(Bouvier, 2017; Vargas and Pérez, 2018)","noteIndex":0},"citationItems":[{"id":4234,"uris":["http://zotero.org/users/3117370/items/ZW4A9LLU"],"itemData":{"id":4234,"type":"document","abstract":"The promises and visions articulated in United Nations Security Council Resolution 1325 and subsequent UN resolutions and position papers that recognize the connection between gender equity and women’s participation in all aspects of peace processes and peacebuilding on the one hand, and international peace and security on the other, have not been fulfilled. Nonetheless, these resolutions have opened the way for advocacy that has had some successes in specific contexts. Colombia offers one such case.","language":"en","publisher":"UN Women","title":"Gender and the role of women in Colombia's peace process","URL":"https://www.unwomen.org/en/digital-library/publications/2017/2/gender-and-the-role-of-women-in-colombias-peace-process","author":[{"family":"Bouvier","given":"Virginia"}],"accessed":{"date-parts":[["2023",4,4]]},"issued":{"date-parts":[["2017"]]}}},{"id":4246,"uris":["http://zotero.org/users/3117370/items/56QJTUIA"],"itemData":{"id":4246,"type":"article-journal","abstract":"The gender focus contained in the Peace Agreement between the Colombian Government and the guerilla group FARC-EP has been internationally recognized as a watershed moment that could contribute to future peace processes around the world. This inclusion would not have been possible without the constants struggles of the women's movements representing displaced people, peasants, and feminists, among others. Long before the negotiations even started, Colombian women had been actively working to build peace in the midst of the conflict. Despite the importance of their achievements, the road has not been easy. To include a gender perspective stimulated intense debates revealing that peace goes far beyond a truce between negotiating parties. The transitions needed for a sustainable peace requires changes in the imagination of the civil society to overcome the rooted cultural and discriminatory patterns that prevent Colombian society to move forward.","container-title":"Araucaria","DOI":"10.12795/araucaria.2018.i39.19","ISSN":"1575-6823","issue":"39","page":"389-414","source":"Universidad Autónoma de Bucaramanga","title":"Enfoque de Género en el acuerdo de paz entre el Gobierno Colombiano y las FARC-EP: transiciones necesarias para su implementación","title-short":"Enfoque de Género en el acuerdo de paz entre el Gobierno Colombiano y las FARC-EP","volume":"20","author":[{"family":"Vargas","given":"Jakeline"},{"family":"Pérez","given":"Ángela Díaz"}],"issued":{"date-parts":[["2018"]]}}}],"schema":"https://github.com/citation-style-language/schema/raw/master/csl-citation.json"} </w:instrText>
      </w:r>
      <w:r w:rsidR="00AF64A9" w:rsidRPr="00AF64A9">
        <w:fldChar w:fldCharType="separate"/>
      </w:r>
      <w:r w:rsidR="00AF64A9" w:rsidRPr="00AF64A9">
        <w:t>(Bouvier, 2017; Vargas and Pérez, 2018)</w:t>
      </w:r>
      <w:r w:rsidR="00AF64A9" w:rsidRPr="00AF64A9">
        <w:fldChar w:fldCharType="end"/>
      </w:r>
      <w:r w:rsidR="00AF64A9" w:rsidRPr="00AF64A9">
        <w:t xml:space="preserve">.  </w:t>
      </w:r>
    </w:p>
    <w:p w14:paraId="10991E44" w14:textId="12657E2D" w:rsidR="00AF64A9" w:rsidRDefault="00AF64A9" w:rsidP="00AF64A9">
      <w:pPr>
        <w:spacing w:after="160" w:line="360" w:lineRule="auto"/>
        <w:jc w:val="both"/>
      </w:pPr>
      <w:r w:rsidRPr="00AF64A9">
        <w:t>Principally, 16 provisions of the peace agreement incorporated a gendered perspective for the DDR process. Th</w:t>
      </w:r>
      <w:r w:rsidR="0083420B">
        <w:t>e</w:t>
      </w:r>
      <w:r w:rsidRPr="00AF64A9">
        <w:t xml:space="preserve">se mandates were integrated to have a complex response to women and their needs in the DDR process </w:t>
      </w:r>
      <w:r w:rsidRPr="00AF64A9">
        <w:fldChar w:fldCharType="begin"/>
      </w:r>
      <w:r w:rsidRPr="00AF64A9">
        <w:instrText xml:space="preserve"> ADDIN ZOTERO_ITEM CSL_CITATION {"citationID":"A2MlwVIe","properties":{"formattedCitation":"(UN Women, 2017)","plainCitation":"(UN Women, 2017)","noteIndex":0},"citationItems":[{"id":4262,"uris":["http://zotero.org/users/3117370/items/7E6G9ANU"],"itemData":{"id":4262,"type":"webpage","abstract":"100 medidas que incorporan la perspectiva de género en el Acuerdo de Paz entre el Gobierno de Colombia y las FARC-EP para terminar el conflicto y construir una paz estable y duradera","container-title":"UN Women – Colombia","language":"es","title":"100 medidas que incorporan la perspectiva de género en el Acuerdo de Paz entre el Gobierno de Colombia y las FARC-EP para terminar el conflicto y construir una paz estable y duradera","URL":"https://colombia.unwomen.org/es/biblioteca/publicaciones/2017/05/100-medidas-genero-acuerdos","author":[{"family":"UN Women","given":""}],"accessed":{"date-parts":[["2023",4,5]]},"issued":{"date-parts":[["2017"]]}}}],"schema":"https://github.com/citation-style-language/schema/raw/master/csl-citation.json"} </w:instrText>
      </w:r>
      <w:r w:rsidRPr="00AF64A9">
        <w:fldChar w:fldCharType="separate"/>
      </w:r>
      <w:r w:rsidRPr="00AF64A9">
        <w:t>(UN Women, 2017)</w:t>
      </w:r>
      <w:r w:rsidRPr="00AF64A9">
        <w:fldChar w:fldCharType="end"/>
      </w:r>
      <w:r w:rsidRPr="00AF64A9">
        <w:t xml:space="preserve">. However, women have faced different challenges in the process, principally a lack of guarantees for their security, the slow response of government policies to their needs, and the institutional lack of coordination and </w:t>
      </w:r>
      <w:r w:rsidR="0083420B">
        <w:t xml:space="preserve">a </w:t>
      </w:r>
      <w:r w:rsidRPr="00AF64A9">
        <w:t xml:space="preserve">budget for the reintegration process </w:t>
      </w:r>
      <w:r w:rsidRPr="00AF64A9">
        <w:fldChar w:fldCharType="begin"/>
      </w:r>
      <w:r w:rsidRPr="00AF64A9">
        <w:instrText xml:space="preserve"> ADDIN ZOTERO_ITEM CSL_CITATION {"citationID":"ipgghxRI","properties":{"formattedCitation":"(Morales Pinillos and Martinez Mina, 2018, p. 324; {\\i{}Reincorporaci\\uc0\\u243{}n para mujeres, comunidades \\uc0\\u233{}tnicas y personas con discapacidad}, 2022)","plainCitation":"(Morales Pinillos and Martinez Mina, 2018, p. 324; Reincorporación para mujeres, comunidades étnicas y personas con discapacidad, 2022)","noteIndex":0},"citationItems":[{"id":4264,"uris":["http://zotero.org/users/3117370/items/GLX4GBLI"],"itemData":{"id":4264,"type":"motion_picture","abstract":"Siga en vivo este intercambio de experiencias sobre procesos de reincorporación con enfoque de género, étnico y de discapacidad con firmantes de paz de Colombia, Senegal y El Salvador y expertas de ONU Mujeres. Este panel hace parte de la Conferencia Internacional de Experiencias en Reincorporación.\n\nSUSCRÍBETE: https://bit.ly/ColombiaMás20   \n\nSíguenos en nuestras redes sociales:\nInstagram: https://www.instagram.com/eecolombia2020 \nFacebook: https://www.facebook.com/EEColombia2020 \nTwitter:  https://www.twitter.com/EEColombia2020 \n\nColombia +20\nSomos un proyecto periodístico y pedagógico del diario El Espectador que hace seguimiento a la implementación del Acuerdo Final firmado con las Farc y que documenta las iniciativas de construcción de paz y de memoria desde los territorios. Este canal contiene los productos audiovisuales que nuestro equipo reportea en las regiones más afectadas por el conflicto. También se encuentran las grabaciones de los eventos y diálogos constructivos que promovemos en diferentes lugares del país.\n \nPara mayor información ingresa a: https://www.elespectador.com/colombia-20 \n\nNuestra red de canales\nEl Espectador:    / elespectadorcol   \nLa Pulla:    / lapulla      \nLas Igualadas:    / lasigualadas   \n \n\n\n   / colombia2020","dimensions":"1:44:12","source":"YouTube","title":"Reincorporación para mujeres, comunidades étnicas y personas con discapacidad","URL":"https://www.youtube.com/watch?v=A8d4IrLjwmc","director":[{"literal":"Colombia +20"}],"accessed":{"date-parts":[["2023",4,5]]},"issued":{"date-parts":[["2022",11,16]]}}},{"id":4242,"uris":["http://zotero.org/users/3117370/items/5M5VUV6V"],"itemData":{"id":4242,"type":"article-journal","abstract":"Una de las grandes dificultades de la justicia transicional en Colombia, para superar el conflicto armado y construir una paz estable y duradera, se  centra  en  el  abordaje  de  la  dimensión  de  género,  estudiando  y  comprendiendo que no solo es la mujer como víctima de los delitos, sino también como perpetradora de crímenes. Bajo este panorama se realizó el presente artículo con el propósito de examinar los factores que conducen al éxito o que dificultan las garantías del proceso de reintegración</w:instrText>
      </w:r>
      <w:r w:rsidRPr="00AF64A9">
        <w:rPr>
          <w:lang w:val="es-CO"/>
        </w:rPr>
        <w:instrText xml:space="preserve">.  La  investigación,  de  corte  cualitativo,  se  enmarcó  en  un estudio de caso, empleando como técnica la historia de vida para reconstruir  la  experiencia  personal  de  una  mujer  excombatiente  de  las Fuerzas Armadas Revolucionarias de Colombia (FARC), residente en el departamento de Sucre, Colombia. Los resultados constituyen un recurso para obtener una versión alternativa de un hecho humano y para conocer la interacción entre la historia personal y la historia social, de quien ha afrontado la justicia transicional.","container-title":"https://libros.cecar.edu.co/index.php/CECAR/catalog/view/73/132/1989-1","language":"spa","license":"info:eu-repo/semantics/openAccess","note":"Accepted: 2022-07-07T16:17:13Z\npublisher: Corporación Universitaria del Caribe - CECAR","page":"313-361","source":"repositorio.cecar.edu.co","title":"Historia de vida de las mujeres excombatientes de las Fuerzas Armadas Revolucionarias de Colombia residentes en el departamento de Sucre y su proceso de reintegración: un estudio de caso.","title-short":"HISTORIA DE VIDA DE LAS MUJERES EXCOMBATIENTES DE LAS FUERZAS ARMADAS REVOLUCIONARIAS DE COLOMBIA RESIDENTES EN EL DEPARTAMENTO DE SUCRE Y SU PROCESO DE REINTEGRACIÓN","author":[{"family":"Morales Pinillos","given":"Maria Alexandra"},{"family":"Martinez Mina","given":"Claudia Yaneth"}],"issued":{"date-parts":[["2018"]]}},"locator":"324","label":"page"}],"schema":"https://github.com/citation-style-language/schema/raw/master/csl-citation.json"} </w:instrText>
      </w:r>
      <w:r w:rsidRPr="00AF64A9">
        <w:fldChar w:fldCharType="separate"/>
      </w:r>
      <w:r w:rsidRPr="00AF64A9">
        <w:rPr>
          <w:lang w:val="es-CO"/>
        </w:rPr>
        <w:t xml:space="preserve">(Morales Pinillos and Martinez Mina, 2018, p. 324; </w:t>
      </w:r>
      <w:r w:rsidRPr="00AF64A9">
        <w:rPr>
          <w:i/>
          <w:iCs/>
          <w:lang w:val="es-CO"/>
        </w:rPr>
        <w:t>Reincorporación para mujeres, comunidades étnicas y personas con discapacidad</w:t>
      </w:r>
      <w:r w:rsidRPr="00AF64A9">
        <w:rPr>
          <w:lang w:val="es-CO"/>
        </w:rPr>
        <w:t>, 2022)</w:t>
      </w:r>
      <w:r w:rsidRPr="00AF64A9">
        <w:fldChar w:fldCharType="end"/>
      </w:r>
      <w:r w:rsidRPr="00AF64A9">
        <w:rPr>
          <w:lang w:val="es-CO"/>
        </w:rPr>
        <w:t xml:space="preserve">. </w:t>
      </w:r>
      <w:r w:rsidRPr="00AF64A9">
        <w:t xml:space="preserve">GPAZ </w:t>
      </w:r>
      <w:r w:rsidRPr="00AF64A9">
        <w:rPr>
          <w:lang w:val="es-CO"/>
        </w:rPr>
        <w:fldChar w:fldCharType="begin"/>
      </w:r>
      <w:r w:rsidRPr="00AF64A9">
        <w:instrText xml:space="preserve"> ADDIN ZOTERO_ITEM CSL_CITATION {"citationID":"DYPArZ4w","properties":{"formattedCitation":"(2021)","plainCitation":"(2021)","noteIndex":0},"citationItems":[{"id":4267,"uris":["http://zotero.org/users/3117370/items/XPMXTCG2"],"itemData":{"id":4267,"type":"webpage","title":"¿En qué va la implementación de las medidas de género en el Acuerdo de Paz?","URL":"https://generoypaz.co/","author":[{"family":"GPAZ","given":""}],"accessed":{"date-parts":[["2023",4,5]]},"issued":{"date-parts":[["2021"]]}},"label":"page","suppress-author":true}],"schema":"https://github.com/citation-style-language/schema/raw/master/csl-citation.json"} </w:instrText>
      </w:r>
      <w:r w:rsidRPr="00AF64A9">
        <w:rPr>
          <w:lang w:val="es-CO"/>
        </w:rPr>
        <w:fldChar w:fldCharType="separate"/>
      </w:r>
      <w:r w:rsidRPr="00AF64A9">
        <w:t>(2021)</w:t>
      </w:r>
      <w:r w:rsidRPr="00AF64A9">
        <w:fldChar w:fldCharType="end"/>
      </w:r>
      <w:r w:rsidRPr="00AF64A9">
        <w:t xml:space="preserve"> highlight</w:t>
      </w:r>
      <w:r w:rsidR="00D01794">
        <w:t>s</w:t>
      </w:r>
      <w:r w:rsidRPr="00AF64A9">
        <w:t xml:space="preserve"> that </w:t>
      </w:r>
      <w:r w:rsidR="00D01794">
        <w:t>5</w:t>
      </w:r>
      <w:r w:rsidRPr="00AF64A9">
        <w:t xml:space="preserve"> provisions have not been implemented, 13 are in progress, and only the provision on the creation of a national commission for security with the participation of women has been successfully executed. </w:t>
      </w:r>
    </w:p>
    <w:p w14:paraId="36077F60" w14:textId="77777777" w:rsidR="00AF64A9" w:rsidRPr="00AF64A9" w:rsidRDefault="00AF64A9" w:rsidP="00AF64A9">
      <w:pPr>
        <w:spacing w:after="160" w:line="360" w:lineRule="auto"/>
        <w:jc w:val="both"/>
      </w:pPr>
    </w:p>
    <w:p w14:paraId="5D2AC349" w14:textId="74438C6D" w:rsidR="00AF64A9" w:rsidRPr="00AF64A9" w:rsidRDefault="00AF64A9" w:rsidP="00AF64A9">
      <w:pPr>
        <w:pStyle w:val="Heading3"/>
      </w:pPr>
      <w:r w:rsidRPr="00AF64A9">
        <w:t>Characteri</w:t>
      </w:r>
      <w:r w:rsidR="0083420B">
        <w:t>s</w:t>
      </w:r>
      <w:r w:rsidRPr="00AF64A9">
        <w:t xml:space="preserve">ation of ex-combatants  </w:t>
      </w:r>
    </w:p>
    <w:p w14:paraId="4C92A448" w14:textId="13CF20B5" w:rsidR="00AF64A9" w:rsidRPr="00AF64A9" w:rsidRDefault="00AF64A9" w:rsidP="00AF64A9">
      <w:pPr>
        <w:spacing w:after="160" w:line="360" w:lineRule="auto"/>
        <w:jc w:val="both"/>
      </w:pPr>
      <w:r w:rsidRPr="00AF64A9">
        <w:t>The armed conflict in Colombia has been characterised by the high participation of women in armed groups. In the FARC-EP guerrilla, the women participate</w:t>
      </w:r>
      <w:r w:rsidR="00D01794">
        <w:t>d</w:t>
      </w:r>
      <w:r w:rsidRPr="00AF64A9">
        <w:t xml:space="preserve"> in different roles as combatants, logistic operations, and direct work with the communities. One of the slogans of the women guerrillas was “FARC-EP also has a woman</w:t>
      </w:r>
      <w:r w:rsidR="00D01794">
        <w:t>’s</w:t>
      </w:r>
      <w:r w:rsidRPr="00AF64A9">
        <w:t xml:space="preserve"> face” to indicate that women were included in the structure of the guerrilla</w:t>
      </w:r>
      <w:r w:rsidR="00D01794">
        <w:t xml:space="preserve"> </w:t>
      </w:r>
      <w:r w:rsidRPr="00AF64A9">
        <w:fldChar w:fldCharType="begin"/>
      </w:r>
      <w:r w:rsidRPr="00AF64A9">
        <w:instrText xml:space="preserve"> ADDIN ZOTERO_ITEM CSL_CITATION {"citationID":"H01x5U9Z","properties":{"formattedCitation":"(Mej\\uc0\\u237{}a-Jerez and Anctil-Avoine, 2017)","plainCitation":"(Mejía-Jerez and Anctil-Avoine, 2017)","noteIndex":0},"citationItems":[{"id":4244,"uris":["http://zotero.org/users/3117370/items/BS2FFVXV"],"itemData":{"id":4244,"type":"article-journal","abstract":"El ingreso temprano de mujeres a grupos armados al margen de la ley implica la vivencia de experiencias que transmutan roles de género tradicionales, el cuid...","container-title":"Prospectiva","issue":"23","page":"97-122","source":"www.redalyc.org","title":"Corporalidades y subjetividades sexuales: el caso de las mujeres excombatientes de las guerrillas colombianas","title-short":"Corporalidades y subjetividades sexuales","author":[{"family":"Mejía-Jerez","given":"Yuly Andrea"},{"family":"Anctil-Avoine","given":"Priscyll"}],"issued":{"date-parts":[["2017"]]}}}],"schema":"https://github.com/citation-style-language/schema/raw/master/csl-citation.json"} </w:instrText>
      </w:r>
      <w:r w:rsidRPr="00AF64A9">
        <w:fldChar w:fldCharType="separate"/>
      </w:r>
      <w:r w:rsidRPr="00AF64A9">
        <w:t xml:space="preserve">(Mejía-Jerez and </w:t>
      </w:r>
      <w:proofErr w:type="spellStart"/>
      <w:r w:rsidRPr="00AF64A9">
        <w:t>Anctil-Avoine</w:t>
      </w:r>
      <w:proofErr w:type="spellEnd"/>
      <w:r w:rsidRPr="00AF64A9">
        <w:t>, 2017)</w:t>
      </w:r>
      <w:r w:rsidRPr="00AF64A9">
        <w:fldChar w:fldCharType="end"/>
      </w:r>
      <w:r w:rsidRPr="00AF64A9">
        <w:t xml:space="preserve">. Most women saw an opportunity </w:t>
      </w:r>
      <w:r w:rsidR="00D01794" w:rsidRPr="00AF64A9">
        <w:t xml:space="preserve">in the guerrilla </w:t>
      </w:r>
      <w:r w:rsidRPr="00AF64A9">
        <w:t xml:space="preserve">to build a political project and rebel against gender stereotypes. However, the internal laws in the guerrilla </w:t>
      </w:r>
      <w:r w:rsidR="00D01794">
        <w:t>left</w:t>
      </w:r>
      <w:r w:rsidRPr="00AF64A9">
        <w:t xml:space="preserve"> them in secondary places, and almost none of them were </w:t>
      </w:r>
      <w:r w:rsidRPr="00AF64A9">
        <w:lastRenderedPageBreak/>
        <w:t xml:space="preserve">recognised as commandants or at any high status in the guerrilla structure </w:t>
      </w:r>
      <w:r w:rsidRPr="00AF64A9">
        <w:fldChar w:fldCharType="begin"/>
      </w:r>
      <w:r w:rsidRPr="00AF64A9">
        <w:instrText xml:space="preserve"> ADDIN ZOTERO_ITEM CSL_CITATION {"citationID":"Qb5xbsfz","properties":{"formattedCitation":"(Mej\\uc0\\u237{}a-Jerez and Anctil-Avoine, 2017; Morales Pinillos and Martinez Mina, 2018)","plainCitation":"(Mejía-Jerez and Anctil-Avoine, 2017; Morales Pinillos and Martinez Mina, 2018)","noteIndex":0},"citationItems":[{"id":4244,"uris":["http://zotero.org/users/3117370/items/BS2FFVXV"],"itemData":{"id":4244,"type":"article-journal","abstract":"El ingreso temprano de mujeres a grupos armados al margen de la ley implica la vivencia de experiencias que transmutan roles de género tradicionales, el cuid...","container-title":"Prospectiva","issue":"23","page":"97-122","source":"www.redalyc.org","title":"Corporalidades y subjetividades sexuales: el caso de las mujeres excombatientes de las guerrillas colombianas","title-short":"Corporalidades y subjetividades sexuales","author":[{"family":"Mejía-Jerez","given":"Yuly Andrea"},{"family":"Anctil-Avoine","given":"Priscyll"}],"issued":{"date-parts":[["2017"]]}}},{"id":4242,"uris":["http://zotero.org/users/3117370/items/5M5VUV6V"],"itemData":{"id":4242,"type":"article-journal","abstract":"Una de las grandes dificultades de la justicia transicional en Colombia, para superar el conflicto armado y construir una paz estable y duradera, se  centra  en  el  abordaje  de  la  dimensión  de  género,  estudiando  y  comprendiendo que no solo es la mujer como víctima de los delitos, sino también como perpetradora de crímenes. Bajo este panorama se realizó el presente artículo con el propósito de examinar los factores que conducen al éxito o que dificultan las garantías del proceso de reintegración.  La  investigación,  de  corte  cualitativo,  se  enmarcó  en  un estudio de caso, empleando como técnica la historia de vida para reconstruir  la  experiencia  personal  de  una  mujer  excombatiente  de  las Fuerzas Armadas Revolucionarias de Colombia (FARC), residente en el departamento de Sucre, Colombia. Los resultados constituyen un recurso para obtener una versión alternativa de un hecho humano y para conocer la interacción entre la historia personal y la historia social, de quien ha afrontado la justicia transicional.","container-title":"https://libros.cecar.edu.co/index.php/CECAR/catalog/view/73/132/1989-1","language":"spa","license":"info:eu-repo/semantics/openAccess","note":"Accepted: 2022-07-07T16:17:13Z\npublisher: Corporación Universitaria del Caribe - CECAR","page":"313-361","source":"repositorio.cecar.edu.co","title":"Historia de vida de las mujeres excombatientes de las Fuerzas Armadas Revolucionarias de Colombia residentes en el departamento de Sucre y su proceso de reintegración: un estudio de caso.","title-short":"HISTORIA DE VIDA DE LAS MUJERES EXCOMBATIENTES DE LAS FUERZAS ARMADAS REVOLUCIONARIAS DE COLOMBIA RESIDENTES EN EL DEPARTAMENTO DE SUCRE Y SU PROCESO DE REINTEGRACIÓN","author":[{"family":"Morales Pinillos","given":"Maria Alexandra"},{"family":"Martinez Mina","given":"Claudia Yaneth"}],"issued":{"date-parts":[["2018"]]}}}],"schema":"https://github.com/citation-style-language/schema/raw/master/csl-citation.json"} </w:instrText>
      </w:r>
      <w:r w:rsidRPr="00AF64A9">
        <w:fldChar w:fldCharType="separate"/>
      </w:r>
      <w:r w:rsidRPr="00AF64A9">
        <w:t>(Mejía-Jerez and Anctil-Avoine, 2017; Morales Pinillos and Martinez Mina, 2018)</w:t>
      </w:r>
      <w:r w:rsidRPr="00AF64A9">
        <w:fldChar w:fldCharType="end"/>
      </w:r>
      <w:r w:rsidRPr="00AF64A9">
        <w:t xml:space="preserve">.  </w:t>
      </w:r>
    </w:p>
    <w:p w14:paraId="32744BD8" w14:textId="5D4C6CBA" w:rsidR="00AF64A9" w:rsidRPr="008868B8" w:rsidRDefault="00AF64A9" w:rsidP="00AF64A9">
      <w:pPr>
        <w:spacing w:after="160" w:line="360" w:lineRule="auto"/>
        <w:jc w:val="both"/>
      </w:pPr>
      <w:r w:rsidRPr="00AF64A9">
        <w:t>The National University of Colombia oversaw creating a population census of ex-combatants. The University identified that 2</w:t>
      </w:r>
      <w:r w:rsidR="00D01794">
        <w:t>,</w:t>
      </w:r>
      <w:r w:rsidRPr="00AF64A9">
        <w:t>267 women, out of 10</w:t>
      </w:r>
      <w:r w:rsidR="00D01794">
        <w:t>,</w:t>
      </w:r>
      <w:r w:rsidRPr="00AF64A9">
        <w:t>015 ex-combatants, participated in the DDR process</w:t>
      </w:r>
      <w:r w:rsidR="00D01794">
        <w:t xml:space="preserve"> </w:t>
      </w:r>
      <w:r w:rsidRPr="00AF64A9">
        <w:fldChar w:fldCharType="begin"/>
      </w:r>
      <w:r w:rsidRPr="00AF64A9">
        <w:instrText xml:space="preserve"> ADDIN ZOTERO_ITEM CSL_CITATION {"citationID":"WskXl6NY","properties":{"formattedCitation":"(Universidad Nacional de Colombia, 2017)","plainCitation":"(Universidad Nacional de Colombia, 2017)","noteIndex":0},"citationItems":[{"id":4224,"uris":["http://zotero.org/users/3117370/items/2AF78PU4"],"itemData":{"id":4224,"type":"document","publisher":"Universidad Nacional de Colombia","title":"Caracterización comunidad FARC-EP. Resultados generales","URL":"http://pensamiento.unal.edu.co/cp-paz/acompanamiento-dialogos-de-paz/censo-farc/","author":[{"family":"Universidad Nacional de Colombia","given":""}],"accessed":{"date-parts":[["2023",4,4]]},"issued":{"date-parts":[["2017"]]}}}],"schema":"https://github.com/citation-style-language/schema/raw/master/csl-citation.json"} </w:instrText>
      </w:r>
      <w:r w:rsidRPr="00AF64A9">
        <w:fldChar w:fldCharType="separate"/>
      </w:r>
      <w:r w:rsidRPr="00AF64A9">
        <w:t>(Universidad Nacional de Colombia, 2017)</w:t>
      </w:r>
      <w:r w:rsidRPr="00AF64A9">
        <w:fldChar w:fldCharType="end"/>
      </w:r>
      <w:r w:rsidRPr="00AF64A9">
        <w:t xml:space="preserve">. </w:t>
      </w:r>
      <w:r w:rsidR="008868B8">
        <w:t>Approximately</w:t>
      </w:r>
      <w:r w:rsidRPr="00AF64A9">
        <w:t xml:space="preserve"> 33% were part of the guerrillas, 12% were militants, and 7% were deprived of liberty </w:t>
      </w:r>
      <w:r w:rsidRPr="00AF64A9">
        <w:fldChar w:fldCharType="begin"/>
      </w:r>
      <w:r w:rsidRPr="00AF64A9">
        <w:instrText xml:space="preserve"> ADDIN ZOTERO_ITEM CSL_CITATION {"citationID":"WSxdpuoq","properties":{"formattedCitation":"(Universidad Nacional de Colombia, 2017)","plainCitation":"(Universidad Nacional de Colombia, 2017)","noteIndex":0},"citationItems":[{"id":4224,"uris":["http://zotero.org/users/3117370/items/2AF78PU4"],"itemData":{"id":4224,"type":"document","publisher":"Universidad Nacional de Colombia","title":"Caracterización comunidad FARC-EP. Resultados generales","URL":"http://pensamiento.unal.edu.co/cp-paz/acompanamiento-dialogos-de-paz/censo-farc/","author":[{"family":"Universidad Nacional de Colombia","given":""}],"accessed":{"date-parts":[["2023",4,4]]},"issued":{"date-parts":[["2017"]]}}}],"schema":"https://github.com/citation-style-language/schema/raw/master/csl-citation.json"} </w:instrText>
      </w:r>
      <w:r w:rsidRPr="00AF64A9">
        <w:fldChar w:fldCharType="separate"/>
      </w:r>
      <w:r w:rsidRPr="00AF64A9">
        <w:t>(Universidad Nacional de Colombia, 2017)</w:t>
      </w:r>
      <w:r w:rsidRPr="00AF64A9">
        <w:fldChar w:fldCharType="end"/>
      </w:r>
      <w:r w:rsidRPr="00AF64A9">
        <w:t>.</w:t>
      </w:r>
      <w:r w:rsidR="008868B8">
        <w:t xml:space="preserve"> The</w:t>
      </w:r>
      <w:r w:rsidRPr="00AF64A9">
        <w:t xml:space="preserve"> census </w:t>
      </w:r>
      <w:r w:rsidR="008868B8">
        <w:t>further showed</w:t>
      </w:r>
      <w:r w:rsidRPr="00AF64A9">
        <w:t xml:space="preserve"> that 30% of the ex-combatants had an ethnic background, and they self-identified as indigenous, </w:t>
      </w:r>
      <w:r w:rsidR="00D01794">
        <w:t>A</w:t>
      </w:r>
      <w:r w:rsidRPr="00AF64A9">
        <w:t xml:space="preserve">fro-Colombians, </w:t>
      </w:r>
      <w:proofErr w:type="spellStart"/>
      <w:r w:rsidRPr="00AF64A9">
        <w:t>Palenqueros</w:t>
      </w:r>
      <w:proofErr w:type="spellEnd"/>
      <w:r w:rsidRPr="00AF64A9">
        <w:t xml:space="preserve">, </w:t>
      </w:r>
      <w:proofErr w:type="spellStart"/>
      <w:r w:rsidRPr="00AF64A9">
        <w:t>Raizales</w:t>
      </w:r>
      <w:proofErr w:type="spellEnd"/>
      <w:r w:rsidRPr="00AF64A9">
        <w:t xml:space="preserve">, and Romanies. </w:t>
      </w:r>
      <w:r w:rsidR="008868B8">
        <w:t>I</w:t>
      </w:r>
      <w:r w:rsidRPr="00AF64A9">
        <w:t xml:space="preserve">t is important to recognise that 54% of </w:t>
      </w:r>
      <w:r w:rsidR="008868B8">
        <w:t xml:space="preserve">the </w:t>
      </w:r>
      <w:r w:rsidRPr="00AF64A9">
        <w:t>ex-combatants had children, and 7</w:t>
      </w:r>
      <w:r w:rsidR="00D01794">
        <w:t>.</w:t>
      </w:r>
      <w:r w:rsidRPr="00AF64A9">
        <w:t xml:space="preserve">2% of </w:t>
      </w:r>
      <w:r w:rsidR="008868B8">
        <w:t xml:space="preserve">the </w:t>
      </w:r>
      <w:r w:rsidRPr="00AF64A9">
        <w:t xml:space="preserve">women were pregnant in the reintegration </w:t>
      </w:r>
      <w:r w:rsidR="008868B8">
        <w:t>process</w:t>
      </w:r>
      <w:r w:rsidRPr="00AF64A9">
        <w:t xml:space="preserve">, </w:t>
      </w:r>
      <w:r w:rsidR="008868B8">
        <w:t>such that</w:t>
      </w:r>
      <w:r w:rsidRPr="00AF64A9">
        <w:t xml:space="preserve"> by the end of the disarmament and demobilisation, 1</w:t>
      </w:r>
      <w:r w:rsidR="008868B8">
        <w:t>,</w:t>
      </w:r>
      <w:r w:rsidRPr="00AF64A9">
        <w:t xml:space="preserve">135 </w:t>
      </w:r>
      <w:r w:rsidR="008868B8">
        <w:t xml:space="preserve">of the </w:t>
      </w:r>
      <w:r w:rsidRPr="00AF64A9">
        <w:t xml:space="preserve">women had children </w:t>
      </w:r>
      <w:r w:rsidRPr="00AF64A9">
        <w:fldChar w:fldCharType="begin"/>
      </w:r>
      <w:r w:rsidRPr="00AF64A9">
        <w:instrText xml:space="preserve"> ADDIN ZOTERO_ITEM CSL_CITATION {"citationID":"vLd2X4Tt","properties":{"formattedCitation":"(Universidad Nacional de Colombia, 2017; Ruiz Herrera and Huertas D\\uc0\\u237{}az, 2019, p. 14)","plainCitation":"(Universidad Nacional de Colombia, 2017; Ruiz Herrera and Huertas Díaz, 2019, p. 14)","noteIndex":0},"citationItems":[{"id":4251,"uris":["http://zotero.org/users/3117370/items/4HRKTXKX"],"itemData":{"id":4251,"type":"article-journal","abstract":"La insurgencia se ha caracterizado por divulgar discursos de igualdad entre hombres y mujeres, vinculando a sus filas la participación de la mujer como combatiente. Teniendo en cuenta el amplio protagonismo de la mujer en la guerra, esta investigación se pregunta acerca de las experiencias, aprendizajes y retos de las mujeres excombatientes de la guerrilla de las FARC-EP; lo anterior, en razón de la reincorporación a la civilidad que han emprendido estas mujeres derivada de la firma del Acuerdo Final para la Terminación del Conflicto y la Construcción de una Paz Estable y Duradera. Para esto, se indaga acerca de aspectos como salud, trabajo y seguridad; además, se realiza una entrevista semiestructurada a profundidad a cinco mujeres excombatientes de las FARC-EP. Se halla que el contexto social de crianza caracterizado por el abandono estatal y la presencia constante de la guerrilla facilitó su ingreso a la organización; igualmente, se encuentra la resignificación del rol de la mujer, convirtiéndose en un sujeto político e incidente en el cambio social. Asimismo, se indaga sobre la maternidad y la crianza y se identifican </w:instrText>
      </w:r>
      <w:r w:rsidRPr="00AF64A9">
        <w:rPr>
          <w:lang w:val="es-CO"/>
        </w:rPr>
        <w:instrText xml:space="preserve">mujeres decididas con el cambio social en pro de sus nuevas familias y comprometidas con la lucha desde el escenario político. Finalmente, se identifican retos relativos a la seguridad y temores relacionados con la terminación de los acuerdos pactados, que se constituyen como obstáculos para la reincorporación social efectiva de las mujeres excombatientes","container-title":"Reflexión política","ISSN":"0124-0781","issue":"42","language":"spa","note":"publisher: Instituto de Estudios Políticos\nsection: Reflexión política","page":"1","source":"dialnet.unirioja.es","title":"En búsqueda de visibilización: experiencias y necesidades de las mujeres excombatientes de las FARC-EP en el escenario de construcción de paz","title-short":"En búsqueda de visibilización","volume":"21","author":[{"family":"Ruiz Herrera","given":"Angie Lorena"},{"family":"Huertas Díaz","given":"Omar"}],"issued":{"date-parts":[["2019"]]}},"locator":"14","label":"page"},{"id":4224,"uris":["http://zotero.org/users/3117370/items/2AF78PU4"],"itemData":{"id":4224,"type":"document","publisher":"Universidad Nacional de Colombia","title":"Caracterización comunidad FARC-EP. Resultados generales","URL":"http://pensamiento.unal.edu.co/cp-paz/acompanamiento-dialogos-de-paz/censo-farc/","author":[{"family":"Universidad Nacional de Colombia","given":""}],"accessed":{"date-parts":[["2023",4,4]]},"issued":{"date-parts":[["2017"]]}}}],"schema":"https://github.com/citation-style-language/schema/raw/master/csl-citation.json"} </w:instrText>
      </w:r>
      <w:r w:rsidRPr="00AF64A9">
        <w:fldChar w:fldCharType="separate"/>
      </w:r>
      <w:r w:rsidRPr="00AF64A9">
        <w:rPr>
          <w:lang w:val="es-CO"/>
        </w:rPr>
        <w:t>(Universidad Nacional de Colombia, 2017; Ruiz Herrera and Huertas Díaz, 2019, p. 14)</w:t>
      </w:r>
      <w:r w:rsidRPr="00AF64A9">
        <w:fldChar w:fldCharType="end"/>
      </w:r>
      <w:r w:rsidRPr="00AF64A9">
        <w:rPr>
          <w:lang w:val="es-CO"/>
        </w:rPr>
        <w:t xml:space="preserve">. </w:t>
      </w:r>
    </w:p>
    <w:p w14:paraId="374A96FD" w14:textId="77777777" w:rsidR="00AF64A9" w:rsidRPr="00AF64A9" w:rsidRDefault="00AF64A9" w:rsidP="00AF64A9">
      <w:pPr>
        <w:spacing w:after="160" w:line="360" w:lineRule="auto"/>
        <w:jc w:val="both"/>
        <w:rPr>
          <w:lang w:val="es-CO"/>
        </w:rPr>
      </w:pPr>
    </w:p>
    <w:p w14:paraId="328E7A4E" w14:textId="5C97CD1F" w:rsidR="00AF64A9" w:rsidRPr="00AF64A9" w:rsidRDefault="00AF64A9" w:rsidP="00AF64A9">
      <w:pPr>
        <w:pStyle w:val="Heading3"/>
        <w:rPr>
          <w:lang w:val="es-CO"/>
        </w:rPr>
      </w:pPr>
      <w:proofErr w:type="spellStart"/>
      <w:r w:rsidRPr="00AF64A9">
        <w:rPr>
          <w:lang w:val="es-CO"/>
        </w:rPr>
        <w:t>Female</w:t>
      </w:r>
      <w:proofErr w:type="spellEnd"/>
      <w:r w:rsidRPr="00AF64A9">
        <w:rPr>
          <w:lang w:val="es-CO"/>
        </w:rPr>
        <w:t xml:space="preserve"> </w:t>
      </w:r>
      <w:proofErr w:type="spellStart"/>
      <w:r w:rsidRPr="00AF64A9">
        <w:rPr>
          <w:lang w:val="es-CO"/>
        </w:rPr>
        <w:t>ex-combatants</w:t>
      </w:r>
      <w:proofErr w:type="spellEnd"/>
      <w:r w:rsidRPr="00AF64A9">
        <w:rPr>
          <w:lang w:val="es-CO"/>
        </w:rPr>
        <w:t xml:space="preserve">: </w:t>
      </w:r>
      <w:proofErr w:type="spellStart"/>
      <w:r>
        <w:rPr>
          <w:lang w:val="es-CO"/>
        </w:rPr>
        <w:t>E</w:t>
      </w:r>
      <w:r w:rsidRPr="00AF64A9">
        <w:rPr>
          <w:lang w:val="es-CO"/>
        </w:rPr>
        <w:t>xpectation</w:t>
      </w:r>
      <w:proofErr w:type="spellEnd"/>
      <w:r w:rsidRPr="00AF64A9">
        <w:rPr>
          <w:lang w:val="es-CO"/>
        </w:rPr>
        <w:t xml:space="preserve"> vs. </w:t>
      </w:r>
      <w:proofErr w:type="spellStart"/>
      <w:proofErr w:type="gramStart"/>
      <w:r w:rsidRPr="00AF64A9">
        <w:rPr>
          <w:lang w:val="es-CO"/>
        </w:rPr>
        <w:t>reality</w:t>
      </w:r>
      <w:proofErr w:type="spellEnd"/>
      <w:proofErr w:type="gramEnd"/>
      <w:r w:rsidRPr="00AF64A9">
        <w:rPr>
          <w:lang w:val="es-CO"/>
        </w:rPr>
        <w:t xml:space="preserve">  </w:t>
      </w:r>
    </w:p>
    <w:p w14:paraId="1EF6DE33" w14:textId="272AEC8D" w:rsidR="00AF64A9" w:rsidRPr="00AF64A9" w:rsidRDefault="00AF64A9" w:rsidP="00AF64A9">
      <w:pPr>
        <w:spacing w:after="160" w:line="360" w:lineRule="auto"/>
        <w:jc w:val="both"/>
      </w:pPr>
      <w:r w:rsidRPr="00AF64A9">
        <w:t xml:space="preserve">As it was exposed, women were an important part of the structure of the guerrilla. The DDR process included specific conditions to improve the opportunities for women to reintegrate into society. Nonetheless, in practice, some of the promises </w:t>
      </w:r>
      <w:r w:rsidR="008715C3">
        <w:t>remained on</w:t>
      </w:r>
      <w:r w:rsidRPr="00AF64A9">
        <w:t xml:space="preserve"> paper, and women have faced gender bias in their reintegration. In this section, we will </w:t>
      </w:r>
      <w:r w:rsidR="008715C3">
        <w:t>discuss</w:t>
      </w:r>
      <w:r w:rsidRPr="00AF64A9">
        <w:t xml:space="preserve"> the five principal challenges faced by female ex-combatants in the DDR process in Colombia.    </w:t>
      </w:r>
    </w:p>
    <w:p w14:paraId="7FB71886" w14:textId="77777777" w:rsidR="00AF64A9" w:rsidRPr="00AF64A9" w:rsidRDefault="00AF64A9" w:rsidP="00AF64A9">
      <w:pPr>
        <w:pStyle w:val="ListParagraph"/>
        <w:numPr>
          <w:ilvl w:val="0"/>
          <w:numId w:val="6"/>
        </w:numPr>
        <w:spacing w:after="160" w:line="360" w:lineRule="auto"/>
        <w:jc w:val="both"/>
        <w:rPr>
          <w:b/>
          <w:bCs/>
          <w:i/>
          <w:iCs/>
        </w:rPr>
      </w:pPr>
      <w:r w:rsidRPr="00AF64A9">
        <w:rPr>
          <w:b/>
          <w:bCs/>
          <w:i/>
          <w:iCs/>
        </w:rPr>
        <w:t>Recognition as political subjects, more than victims</w:t>
      </w:r>
    </w:p>
    <w:p w14:paraId="2E34D041" w14:textId="1B05F4CD" w:rsidR="00AF64A9" w:rsidRPr="00AF64A9" w:rsidRDefault="00AF64A9" w:rsidP="00AF64A9">
      <w:pPr>
        <w:spacing w:after="160" w:line="360" w:lineRule="auto"/>
        <w:jc w:val="both"/>
      </w:pPr>
      <w:r w:rsidRPr="00AF64A9">
        <w:t xml:space="preserve">Women in the guerrilla suffered exclusion and violence inside the group. </w:t>
      </w:r>
      <w:r w:rsidR="008715C3">
        <w:t>They</w:t>
      </w:r>
      <w:r w:rsidRPr="00AF64A9">
        <w:t xml:space="preserve"> were </w:t>
      </w:r>
      <w:r w:rsidR="008715C3">
        <w:t xml:space="preserve">also </w:t>
      </w:r>
      <w:r w:rsidRPr="00AF64A9">
        <w:t>limited and suffered violence based on gender due to their corporality as women</w:t>
      </w:r>
      <w:r w:rsidR="008715C3">
        <w:t xml:space="preserve"> </w:t>
      </w:r>
      <w:r w:rsidRPr="00AF64A9">
        <w:fldChar w:fldCharType="begin"/>
      </w:r>
      <w:r w:rsidRPr="00AF64A9">
        <w:instrText xml:space="preserve"> ADDIN ZOTERO_ITEM CSL_CITATION {"citationID":"S0ldsbn3","properties":{"formattedCitation":"(Mej\\uc0\\u237{}a-Jerez and Anctil-Avoine, 2017)","plainCitation":"(Mejía-Jerez and Anctil-Avoine, 2017)","noteIndex":0},"citationItems":[{"id":4244,"uris":["http://zotero.org/users/3117370/items/BS2FFVXV"],"itemData":{"id":4244,"type":"article-journal","abstract":"El ingreso temprano de mujeres a grupos armados al margen de la ley implica la vivencia de experiencias que transmutan roles de género tradicionales, el cuid...","container-title":"Prospectiva","issue":"23","page":"97-122","source":"www.redalyc.org","title":"Corporalidades y subjetividades sexuales: el caso de las mujeres excombatientes de las guerrillas colombianas","title-short":"Corporalidades y subjetividades sexuales","author":[{"family":"Mejía-Jerez","given":"Yuly Andrea"},{"family":"Anctil-Avoine","given":"Priscyll"}],"issued":{"date-parts":[["2017"]]}}}],"schema":"https://github.com/citation-style-language/schema/raw/master/csl-citation.json"} </w:instrText>
      </w:r>
      <w:r w:rsidRPr="00AF64A9">
        <w:fldChar w:fldCharType="separate"/>
      </w:r>
      <w:r w:rsidRPr="00AF64A9">
        <w:t xml:space="preserve">(Mejía-Jerez and </w:t>
      </w:r>
      <w:proofErr w:type="spellStart"/>
      <w:r w:rsidRPr="00AF64A9">
        <w:t>Anctil-Avoine</w:t>
      </w:r>
      <w:proofErr w:type="spellEnd"/>
      <w:r w:rsidRPr="00AF64A9">
        <w:t>, 2017)</w:t>
      </w:r>
      <w:r w:rsidRPr="00AF64A9">
        <w:fldChar w:fldCharType="end"/>
      </w:r>
      <w:r w:rsidRPr="00AF64A9">
        <w:t xml:space="preserve">. As part of the reintegration process, ex-combatants who suffered any victimisation have been accompanied by the institutional entities in charge of providing economic, health, and psychological support. However, many women have also felt institutional stigmatisation and rejection since they have broken social stereotypes as women </w:t>
      </w:r>
      <w:r w:rsidRPr="00AF64A9">
        <w:fldChar w:fldCharType="begin"/>
      </w:r>
      <w:r w:rsidRPr="00AF64A9">
        <w:instrText xml:space="preserve"> ADDIN ZOTERO_ITEM CSL_CITATION {"citationID":"Eh6yws0n","properties":{"formattedCitation":"(Morales Pinillos and Martinez Mina, 2018)","plainCitation":"(Morales Pinillos and Martinez Mina, 2018)","noteIndex":0},"citationItems":[{"id":4242,"uris":["http://zotero.org/users/3117370/items/5M5VUV6V"],"itemData":{"id":4242,"type":"article-journal","abstract":"Una de las grandes dificultades de la justicia transicional en Colombia, para superar el conflicto armado y construir una paz estable y duradera, se  centra  en  el  abordaje  de  la  dimensión  de  género,  estudiando  y  comprendiendo que no solo es la mujer como víctima de los delitos, sino también como perpetradora de crímenes. Bajo este panorama se realizó el presente artículo con el propósito de examinar los factores que conducen al éxito o que dificultan las garantías del proceso de reintegración.  La  investigación,  de  corte  cualitativo,  se  enmarcó  en  un estudio de caso, empleando como técnica la historia de vida para reconstruir  la  experiencia  personal  de  una  mujer  excombatiente  de  las Fuerzas Armadas Revolucionarias de Colombia (FARC), residente en el departamento de Sucre, Colombia. Los resultados constituyen un recurso para obtener una versión alternativa de un hecho humano y para conocer la interacción entre la historia personal y la historia social, de quien ha afrontado la justicia transicional.","container-title":"https://libros.cecar.edu.co/index.php/CECAR/catalog/view/73/132/1989-1","language":"spa","license":"info:eu-repo/semantics/openAccess","note":"Accepted: 2022-07-07T16:17:13Z\npublisher: Corporación Universitaria del Caribe - CECAR","page":"313-361","source":"repositorio.cecar.edu.co","title":"Historia de vida de las mujeres excombatientes de las Fuerzas Armadas Revolucionarias de Colombia residentes en el departamento de Sucre y su proceso de reintegración: un estudio de caso.","title-short":"HISTORIA DE VIDA DE LAS MUJERES EXCOMBATIENTES DE LAS FUERZAS ARMADAS REVOLUCIONARIAS DE COLOMBIA RESIDENTES EN EL DEPARTAMENTO DE SUCRE Y SU PROCESO DE REINTEGRACIÓN","author":[{"family":"Morales Pinillos","given":"Maria Alexandra"},{"family":"Martinez Mina","given":"Claudia Yaneth"}],"issued":{"date-parts":[["2018"]]}}}],"schema":"https://github.com/citation-style-language/schema/raw/master/csl-citation.json"} </w:instrText>
      </w:r>
      <w:r w:rsidRPr="00AF64A9">
        <w:fldChar w:fldCharType="separate"/>
      </w:r>
      <w:r w:rsidRPr="00AF64A9">
        <w:t>(Morales Pinillos and Martinez Mina, 2018)</w:t>
      </w:r>
      <w:r w:rsidRPr="00AF64A9">
        <w:fldChar w:fldCharType="end"/>
      </w:r>
      <w:r w:rsidRPr="00AF64A9">
        <w:t>.</w:t>
      </w:r>
    </w:p>
    <w:p w14:paraId="3B2625F4" w14:textId="63BA64A5" w:rsidR="00AF64A9" w:rsidRPr="00AF64A9" w:rsidRDefault="00AF64A9" w:rsidP="00AF64A9">
      <w:pPr>
        <w:spacing w:after="160" w:line="360" w:lineRule="auto"/>
        <w:jc w:val="both"/>
      </w:pPr>
      <w:r w:rsidRPr="00AF64A9">
        <w:t xml:space="preserve">Many women decided to stay in the guerrillas as a political decision, looking for the transformation of their own realities and by their own choice </w:t>
      </w:r>
      <w:r w:rsidRPr="00AF64A9">
        <w:fldChar w:fldCharType="begin"/>
      </w:r>
      <w:r w:rsidRPr="00AF64A9">
        <w:instrText xml:space="preserve"> ADDIN ZOTERO_ITEM CSL_CITATION {"citationID":"n7n64qMk","properties":{"formattedCitation":"(T\\uc0\\u233{}llez, 2018)","plainCitation":"(Téllez, 2018)","noteIndex":0},"citationItems":[{"id":4646,"uris":["http://zotero.org/users/3117370/items/T95MYAFL"],"itemData":{"id":4646,"type":"article-journal","abstract":"The women’s participation in the Colombian armed conflict as combatants is a social phenomenon frequently unknown; furthermore, the political motives that are in the center of the militancy, for too many of them, seem to be invisibles because of a hegemonic idea according to which they are extremely cruel and violent women, or they are passive victims of a conflict that has been completely imposed on them. This text wants to explore the political motivations of women’s militancy in insurgent armed groups and, in general, of their participation in the armed struggle in the country. For this reason, a special attention is provided to the ex-combatant women’s voices, stories, reflections and analysis, women with whom we have talked and that we have had the opportunity to read, and who purpose original perspectives about the relationship between the war, the armed struggle, the conflicts transformation and the peace.","container-title":"La Manzana de la Discordia","DOI":"10.25100/lamanzanadeladiscordia.v13i2.6730","ISSN":"2500-6738","issue":"2","language":"es","license":"Derechos de Autor 2018 La Manzana de la Discordia","note":"number: 2","page":"21-39","source":"manzanadiscordia.univalle.edu.co","title":"Mujeres excombatientes y transformación de conflictos: paradojas de la construcción de la paz en la lucha armada","title-short":"Mujeres excombatientes y transformación de conflictos","volume":"13","author":[{"family":"Téllez","given":"Andrea Marcela Barrera"}],"issued":{"date-parts":[["2018",7,23]]}}}],"schema":"https://github.com/citation-style-language/schema/raw/master/csl-citation.json"} </w:instrText>
      </w:r>
      <w:r w:rsidRPr="00AF64A9">
        <w:fldChar w:fldCharType="separate"/>
      </w:r>
      <w:r w:rsidRPr="00AF64A9">
        <w:t>(Téllez, 2018)</w:t>
      </w:r>
      <w:r w:rsidRPr="00AF64A9">
        <w:fldChar w:fldCharType="end"/>
      </w:r>
      <w:r w:rsidRPr="00AF64A9">
        <w:t xml:space="preserve">. Though the reintegration programme </w:t>
      </w:r>
      <w:r w:rsidRPr="00AF64A9">
        <w:lastRenderedPageBreak/>
        <w:t>has made female ex-combatants invisible as political objects, Colombia repeated the experience told by Mackenzie (2009), and the program</w:t>
      </w:r>
      <w:r w:rsidR="008715C3">
        <w:t>me</w:t>
      </w:r>
      <w:r w:rsidRPr="00AF64A9">
        <w:t xml:space="preserve"> identified the women principally for laying down arms, but they have been forgotten as peacebuilding actors. Women have had to come back to gender roles in the reintegration process to take care of their children and be invisible as political actors, “replacing the happiness of militancy with the joy of motherhood”</w:t>
      </w:r>
      <w:r w:rsidR="008715C3">
        <w:t xml:space="preserve"> </w:t>
      </w:r>
      <w:r w:rsidRPr="00AF64A9">
        <w:fldChar w:fldCharType="begin"/>
      </w:r>
      <w:r w:rsidRPr="00AF64A9">
        <w:instrText xml:space="preserve"> ADDIN ZOTERO_ITEM CSL_CITATION {"citationID":"dNVUj12v","properties":{"formattedCitation":"(Elston, 2020, p. 15)","plainCitation":"(Elston, 2020, p. 15)","noteIndex":0},"citationItems":[{"id":4238,"uris":["http://zotero.org/users/3117370/items/JRCXIDRM"],"itemData":{"id":4238,"type":"article-journal","abstract":"As part of attempts to end more than half a century of armed conflict, transitional justice and memory initiatives have proliferated in Colombia, providing recognition and redress to victims of violence. Yet, alongside the focus on victims, former insurgents in Colombia have also called for the inclusion of their own narratives of the conflict in public memory initiatives. Responding to recent memory studies scholarship, which has begun to reorient the field away from a narrow focus on past trauma, this article analyses the construction of ‘insurgent memory’ in Colombia through the 2018 documentary Nunca Invisibles: Mujeres Farianas, Adiós a la guerra. Emerging from a grassroots memory project led by women from the FARC, I explore how the film challenges the predominant framing of ex-combatant women as victims in transitional justice and DDR (Disarmament, Demobilization and Reintegration) scholarship. Situating this in a longer history of memory projects by female combatants, the article analyses how such projects, whilst articulating a discourse of peace and reconciliation, vindicate a narrative of female revolutionary activism and a political identity that is often erased in post-conflict ‘reintegration’ processes. In doing so, I demonstrate the importance of creative, grassroots processes in enabling ex-combatants to represent themselves and move beyond the limitations of official memory and transitional justice frameworks.","container-title":"Wasafiri","DOI":"10.1080/02690055.2020.1800254","ISSN":"0269-0055","issue":"4","note":"publisher: Routledge\n_eprint: https://doi.org/10.1080/02690055.2020.1800254","page":"70-78","source":"Taylor and Francis+NEJM","title":"Nunca Invisibles: Insurgent Memory and Self-representation by Female Ex-combatants in Colombia","title-short":"Nunca Invisibles","volume":"35","author":[{"family":"Elston","given":"Cherilyn"}],"issued":{"date-parts":[["2020",10,1]]}},"locator":"15","label":"page"}],"schema":"https://github.com/citation-style-language/schema/raw/master/csl-citation.json"} </w:instrText>
      </w:r>
      <w:r w:rsidRPr="00AF64A9">
        <w:fldChar w:fldCharType="separate"/>
      </w:r>
      <w:r w:rsidRPr="00AF64A9">
        <w:t>(Elston, 2020, p. 15)</w:t>
      </w:r>
      <w:r w:rsidRPr="00AF64A9">
        <w:fldChar w:fldCharType="end"/>
      </w:r>
      <w:r w:rsidRPr="00AF64A9">
        <w:t>.</w:t>
      </w:r>
    </w:p>
    <w:p w14:paraId="418AE166" w14:textId="77777777" w:rsidR="00AF64A9" w:rsidRPr="00AF64A9" w:rsidRDefault="00AF64A9" w:rsidP="00AF64A9">
      <w:pPr>
        <w:pStyle w:val="ListParagraph"/>
        <w:numPr>
          <w:ilvl w:val="0"/>
          <w:numId w:val="6"/>
        </w:numPr>
        <w:spacing w:after="160" w:line="360" w:lineRule="auto"/>
        <w:jc w:val="both"/>
        <w:rPr>
          <w:b/>
          <w:bCs/>
          <w:i/>
          <w:iCs/>
        </w:rPr>
      </w:pPr>
      <w:r w:rsidRPr="00AF64A9">
        <w:rPr>
          <w:b/>
          <w:bCs/>
          <w:i/>
          <w:iCs/>
        </w:rPr>
        <w:t xml:space="preserve">Education and work </w:t>
      </w:r>
    </w:p>
    <w:p w14:paraId="07F5E524" w14:textId="28F746E3" w:rsidR="00AF64A9" w:rsidRPr="00AF64A9" w:rsidRDefault="00AF64A9" w:rsidP="00AF64A9">
      <w:pPr>
        <w:spacing w:after="160" w:line="360" w:lineRule="auto"/>
        <w:jc w:val="both"/>
      </w:pPr>
      <w:r w:rsidRPr="00AF64A9">
        <w:t xml:space="preserve">The DDR programme included education plans for ex-combatants, especially to improve their skills and apply them to their own life projects. However, the education programmes focus on technical skills that are not enough to guarantee that women can achieve opportunities in the labour market. Moreover, this practice could generate major discrimination levels and the invisibility of women </w:t>
      </w:r>
      <w:r w:rsidRPr="00AF64A9">
        <w:fldChar w:fldCharType="begin"/>
      </w:r>
      <w:r w:rsidRPr="00AF64A9">
        <w:instrText xml:space="preserve"> ADDIN ZOTERO_ITEM CSL_CITATION {"citationID":"ZqMdPhV3","properties":{"formattedCitation":"(Tautiva and Archila, 2017; Ruiz Herrera and Huertas D\\uc0\\u237{}az, 2019)","plainCitation":"(Tautiva and Archila, 2017; Ruiz Herrera and Huertas Díaz, 2019)","noteIndex":0},"citationItems":[{"id":4251,"uris":["http://zotero.org/users/3117370/items/4HRKTXKX"],"itemData":{"id":4251,"type":"article-journal","abstract":"La insurgencia se ha caracterizado por divulgar discursos de igualdad entre hombres y mujeres, vinculando a sus filas la participación de la mujer como combatiente. Teniendo en cuenta el amplio protagonismo de la mujer en la guerra, esta investigación se pregunta acerca de las experiencias, aprendizajes y retos de las mujeres excombatientes de la guerrilla de las FARC-EP; lo anterior, en razón de la reincorporación a la civilidad que han emprendido estas mujeres derivada de la firma del Acuerdo Final para la Terminación del Conflicto y la Construcción de una Paz Estable y Duradera. Para esto, se indaga acerca de aspectos como salud, trabajo y seguridad; además, se realiza una entrevista semiestructurada a profundidad a cinco mujeres excombatientes de las FARC-EP. Se halla que el contexto social de crianza caracterizado por el abandono estatal y la presencia constante de la guerrilla facilitó su ingreso a la organización; igualmente, se encuentra la resignificación del rol de la mujer, convirtiéndose en un sujeto político e incidente en el cambio social. Asimismo, se indaga sobre la maternidad y la crianza y se identifican mujeres decididas con el cambio social en pro de sus nuevas familias y comprometidas con la lucha desde el escenario político. Finalmente, se identifican retos relativos a la seguridad y temores relacionados con la terminación de los acuerdos pactados, que se constituyen como obstáculos para la reincorporación social efectiva de las mujeres excombatientes","container-title":"Reflexión política","ISSN":"0124-0781","issue":"42","language":"spa","note":"publisher: Instituto de Estudios Políticos\nsection: Reflexión política","page":"1","source":"dialnet.unirioja.es","title":"En búsqueda de visibilización: experiencias y necesidades de las mujeres excombatientes de las FARC-EP en el escenario de construcción de paz","title-short":"En búsqueda de visibilización","volume":"21","author":[{"family":"Ruiz Herrera","given":"Angie Lorena"},{"family":"Huertas Díaz","given":"Omar"}],"issued":{"date-parts":[["2019"]]}}},{"id":4249,"uris":["http://zotero.org/users/3117370/items/CBCXANK2"],"itemData":{"id":4249,"type":"article-journal","abstract":"The purpose of this article is to explore and identify a series of strategies and / or guidelines that can be considered in the elaboration of public educational policies aimed at ex-combatant women linked to disarmament, reintegration and reintegration processes - DDR. For this, the concepts referring to gender approach and right to education will be addressed, analyzing the pros and cons of its application within the framework of the Peace Agreement signed by the National Government and the Revolutionary Armed Forces of Colombia - FARC, taking into account the recommendations from the international community, some public institutions, researchers and ex-combatants, who have been in charge of studying previous processes.","container-title":"Derecho y Realidad","DOI":"10.19053/16923936.v15.n30.2017.8195","ISSN":"2619-5607","issue":"30","language":"es","license":"Derechos de autor 2017 Derecho y Realidad","note":"number: 30","source":"revistas.uptc.edu.co","title":"Tejiendo en la política pública, el derecho a la educación de mujeres excombatientes","URL":"https://revistas.uptc.edu.co/index.php/derecho_realidad/article/view/8195","volume":"15","author":[{"family":"Tautiva","given":"Nelson Camilo Garzón"},{"family":"Archila","given":"Leidy Andrea Maldonado"}],"accessed":{"date-parts":[["2023",4,5]]},"issued":{"date-parts":[["2017",12,24]]}}}],"schema":"https://github.com/citation-style-language/schema/raw/master/csl-citation.json"} </w:instrText>
      </w:r>
      <w:r w:rsidRPr="00AF64A9">
        <w:fldChar w:fldCharType="separate"/>
      </w:r>
      <w:r w:rsidRPr="00AF64A9">
        <w:t>(Tautiva and Archila, 2017; Ruiz Herrera and Huertas Díaz, 2019)</w:t>
      </w:r>
      <w:r w:rsidRPr="00AF64A9">
        <w:fldChar w:fldCharType="end"/>
      </w:r>
      <w:r w:rsidRPr="00AF64A9">
        <w:t>. There is still a lack of opportunities for women to empower themselves. In November 2023, 35% of women were focused on care tasks, only 15% were dedicated to independent projects, and 12% had productive projects, but 49% did not receive any remuneration for their work</w:t>
      </w:r>
      <w:r w:rsidR="002F484C">
        <w:t xml:space="preserve"> </w:t>
      </w:r>
      <w:r w:rsidRPr="00AF64A9">
        <w:fldChar w:fldCharType="begin"/>
      </w:r>
      <w:r w:rsidRPr="00AF64A9">
        <w:instrText xml:space="preserve"> ADDIN ZOTERO_ITEM CSL_CITATION {"citationID":"787rBw6f","properties":{"formattedCitation":"(The United Nations Multi-donor Fund for Peace, 2023)","plainCitation":"(The United Nations Multi-donor Fund for Peace, 2023)","noteIndex":0},"citationItems":[{"id":4644,"uris":["http://zotero.org/users/3117370/items/AF879MVP"],"itemData":{"id":4644,"type":"webpage","abstract":"Han transcurrido 7 años desde que se firmó el Acuerdo Final para la Terminación del Conflicto y la Construcción de una Paz Estable y Duradera entre el Gobierno colombiano y las FARC-EP. Un acuerdo pionero a nivel mundial por su inclusión del enfoque de género de manera transversal. Este logro ha sido posible gracias al activo papel desempeñado por el movimiento de mujeres, cuya participación significativa alcanzó el 46% en la mesa de negociación. Asimismo, las mujeres representaron el 60% de las","container-title":"The United Nations Multi-donor Fund for Peace","language":"es","title":"Constructoras de Paz. El camino de las mujeres firmantes tras 7 años del Acuerdo de Paz","URL":"https://www.fondoonucol.org/post/constructoras-de-paz-el-camino-de-las-mujeres-firmantes-tras-7-años-del-acuerdo-de-paz","author":[{"family":"The United Nations Multi-donor Fund for Peace","given":""}],"accessed":{"date-parts":[["2024",4,19]]},"issued":{"date-parts":[["2023",11,24]]}}}],"schema":"https://github.com/citation-style-language/schema/raw/master/csl-citation.json"} </w:instrText>
      </w:r>
      <w:r w:rsidRPr="00AF64A9">
        <w:fldChar w:fldCharType="separate"/>
      </w:r>
      <w:r w:rsidRPr="00AF64A9">
        <w:t>(The United Nations Multi-donor Fund for Peace, 2023)</w:t>
      </w:r>
      <w:r w:rsidRPr="00AF64A9">
        <w:fldChar w:fldCharType="end"/>
      </w:r>
      <w:r w:rsidRPr="00AF64A9">
        <w:t xml:space="preserve">. </w:t>
      </w:r>
    </w:p>
    <w:p w14:paraId="7F645CCF" w14:textId="772C51CF" w:rsidR="00AF64A9" w:rsidRPr="00AF64A9" w:rsidRDefault="00AF64A9" w:rsidP="00AF64A9">
      <w:pPr>
        <w:spacing w:after="160" w:line="360" w:lineRule="auto"/>
        <w:jc w:val="both"/>
      </w:pPr>
      <w:proofErr w:type="spellStart"/>
      <w:r w:rsidRPr="00AF64A9">
        <w:t>Tautiva</w:t>
      </w:r>
      <w:proofErr w:type="spellEnd"/>
      <w:r w:rsidRPr="00AF64A9">
        <w:t xml:space="preserve"> and </w:t>
      </w:r>
      <w:proofErr w:type="spellStart"/>
      <w:r w:rsidRPr="00AF64A9">
        <w:t>Archila</w:t>
      </w:r>
      <w:proofErr w:type="spellEnd"/>
      <w:r w:rsidRPr="00AF64A9">
        <w:t xml:space="preserve"> (2017) </w:t>
      </w:r>
      <w:r w:rsidR="002F484C">
        <w:t>report</w:t>
      </w:r>
      <w:r w:rsidRPr="00AF64A9">
        <w:t xml:space="preserve"> that learning programmes do not have flexible facilities for women with children or </w:t>
      </w:r>
      <w:r w:rsidR="002F484C">
        <w:t xml:space="preserve">those </w:t>
      </w:r>
      <w:r w:rsidRPr="00AF64A9">
        <w:t xml:space="preserve">who are pregnant. These problems add an additional burden for successful social and economic reintegration, </w:t>
      </w:r>
      <w:r w:rsidR="002F484C">
        <w:t>limiting</w:t>
      </w:r>
      <w:r w:rsidRPr="00AF64A9">
        <w:t xml:space="preserve"> their capacities and leaving them relegated from decision-making spaces.</w:t>
      </w:r>
    </w:p>
    <w:p w14:paraId="48495D05" w14:textId="34F849BE" w:rsidR="00AF64A9" w:rsidRPr="00AF64A9" w:rsidRDefault="00AF64A9" w:rsidP="00AF64A9">
      <w:pPr>
        <w:spacing w:after="160" w:line="360" w:lineRule="auto"/>
        <w:jc w:val="both"/>
      </w:pPr>
      <w:r w:rsidRPr="00AF64A9">
        <w:t xml:space="preserve">The work on productive projects </w:t>
      </w:r>
      <w:r w:rsidR="00B44886">
        <w:t xml:space="preserve">has </w:t>
      </w:r>
      <w:r w:rsidRPr="00AF64A9">
        <w:t>improve</w:t>
      </w:r>
      <w:r w:rsidR="00B44886">
        <w:t>d</w:t>
      </w:r>
      <w:r w:rsidRPr="00AF64A9">
        <w:t xml:space="preserve"> women's skills, and they have created and participated in most of the initiatives. By December 2022, the ex-combatants created 118 collective productive projects that involve</w:t>
      </w:r>
      <w:r w:rsidR="00B44886">
        <w:t>d</w:t>
      </w:r>
      <w:r w:rsidRPr="00AF64A9">
        <w:t xml:space="preserve"> the active participation of 1</w:t>
      </w:r>
      <w:r w:rsidR="002F484C">
        <w:t>,</w:t>
      </w:r>
      <w:r w:rsidRPr="00AF64A9">
        <w:t>087 women, and another 1</w:t>
      </w:r>
      <w:r w:rsidR="002F484C">
        <w:t>,</w:t>
      </w:r>
      <w:r w:rsidRPr="00AF64A9">
        <w:t xml:space="preserve">452 women created individual projects. Even though 84% of </w:t>
      </w:r>
      <w:r w:rsidR="00B44886">
        <w:t xml:space="preserve">the </w:t>
      </w:r>
      <w:r w:rsidRPr="00AF64A9">
        <w:t xml:space="preserve">women participate in these projects, most of them </w:t>
      </w:r>
      <w:r w:rsidR="00B44886">
        <w:t>are</w:t>
      </w:r>
      <w:r w:rsidRPr="00AF64A9">
        <w:t xml:space="preserve"> not provided with the opportunity to make administrative or leadership decisions.</w:t>
      </w:r>
    </w:p>
    <w:p w14:paraId="41827157" w14:textId="1EE2D1CB" w:rsidR="00AF64A9" w:rsidRPr="00AF64A9" w:rsidRDefault="00AF64A9" w:rsidP="00AF64A9">
      <w:pPr>
        <w:spacing w:after="160" w:line="360" w:lineRule="auto"/>
        <w:jc w:val="both"/>
      </w:pPr>
      <w:r w:rsidRPr="00AF64A9">
        <w:t xml:space="preserve">The UN verification mission explained that the lack of opportunities is due to the excessive burden of care tasks that women have </w:t>
      </w:r>
      <w:r w:rsidR="00B44886">
        <w:t>to take</w:t>
      </w:r>
      <w:r w:rsidRPr="00AF64A9">
        <w:t xml:space="preserve"> on </w:t>
      </w:r>
      <w:r w:rsidRPr="00AF64A9">
        <w:fldChar w:fldCharType="begin"/>
      </w:r>
      <w:r w:rsidRPr="00AF64A9">
        <w:instrText xml:space="preserve"> ADDIN ZOTERO_ITEM CSL_CITATION {"citationID":"UDBsefmy","properties":{"formattedCitation":"(Secretary-General, 2023)","plainCitation":"(Secretary-General, 2023)","noteIndex":0},"citationItems":[{"id":4265,"uris":["http://zotero.org/users/3117370/items/RYTXGVBD"],"itemData":{"id":4265,"type":"document","publisher":"United Nations Verification Mission in Colombia","title":"Report of the Secretary-General on the UN Verification Mission in Colombia. S/2022/1004","URL":"https://colombia.unmissions.org/en/reports-secretary-general-0","author":[{"family":"Secretary-General","given":""}],"accessed":{"date-parts":[["2023",4,5]]},"issued":{"date-parts":[["2023"]]}}}],"schema":"https://github.com/citation-style-language/schema/raw/master/csl-citation.json"} </w:instrText>
      </w:r>
      <w:r w:rsidRPr="00AF64A9">
        <w:fldChar w:fldCharType="separate"/>
      </w:r>
      <w:r w:rsidRPr="00AF64A9">
        <w:t>(Secretary-General, 2023)</w:t>
      </w:r>
      <w:r w:rsidRPr="00AF64A9">
        <w:fldChar w:fldCharType="end"/>
      </w:r>
      <w:r w:rsidRPr="00AF64A9">
        <w:t xml:space="preserve">. It is therefore important that gender-oriented policies be effectively embedded, allowing for </w:t>
      </w:r>
      <w:r w:rsidR="00B44886">
        <w:t xml:space="preserve">the </w:t>
      </w:r>
      <w:r w:rsidRPr="00AF64A9">
        <w:t>equali</w:t>
      </w:r>
      <w:r w:rsidR="002F484C">
        <w:t>s</w:t>
      </w:r>
      <w:r w:rsidRPr="00AF64A9">
        <w:t>ation of care tasks between men and women, s</w:t>
      </w:r>
      <w:r w:rsidR="00B44886">
        <w:t>uch</w:t>
      </w:r>
      <w:r w:rsidRPr="00AF64A9">
        <w:t xml:space="preserve"> that women can take up decision-making spaces on projects in which they participate for the development of their life project</w:t>
      </w:r>
      <w:r w:rsidR="00B44886">
        <w:t>s</w:t>
      </w:r>
      <w:r w:rsidRPr="00AF64A9">
        <w:t>.</w:t>
      </w:r>
    </w:p>
    <w:p w14:paraId="4442FF5B" w14:textId="1798D1E8" w:rsidR="00AF64A9" w:rsidRPr="00AF64A9" w:rsidRDefault="00AF64A9" w:rsidP="00AF64A9">
      <w:pPr>
        <w:pStyle w:val="ListParagraph"/>
        <w:numPr>
          <w:ilvl w:val="0"/>
          <w:numId w:val="6"/>
        </w:numPr>
        <w:spacing w:after="160" w:line="360" w:lineRule="auto"/>
        <w:jc w:val="both"/>
        <w:rPr>
          <w:b/>
          <w:bCs/>
          <w:i/>
          <w:iCs/>
        </w:rPr>
      </w:pPr>
      <w:r w:rsidRPr="00AF64A9">
        <w:rPr>
          <w:b/>
          <w:bCs/>
          <w:i/>
          <w:iCs/>
        </w:rPr>
        <w:lastRenderedPageBreak/>
        <w:t>Security: Political and physical</w:t>
      </w:r>
    </w:p>
    <w:p w14:paraId="594B1D59" w14:textId="46715879" w:rsidR="00AF64A9" w:rsidRPr="00AF64A9" w:rsidRDefault="00AF64A9" w:rsidP="00AF64A9">
      <w:pPr>
        <w:spacing w:after="160" w:line="360" w:lineRule="auto"/>
        <w:jc w:val="both"/>
      </w:pPr>
      <w:r w:rsidRPr="00AF64A9">
        <w:t>Political reintegration provides opportunities for ex-combatants to address</w:t>
      </w:r>
      <w:r w:rsidR="00B44886">
        <w:t xml:space="preserve"> the</w:t>
      </w:r>
      <w:r w:rsidRPr="00AF64A9">
        <w:t xml:space="preserve"> political goals that drove them to join the rebel movement and contribute to gender equality, giving them a voice in decision-making processes </w:t>
      </w:r>
      <w:r w:rsidR="00B44886">
        <w:t>that</w:t>
      </w:r>
      <w:r w:rsidRPr="00AF64A9">
        <w:t xml:space="preserve"> they have </w:t>
      </w:r>
      <w:r w:rsidR="00B44886">
        <w:t xml:space="preserve">previously </w:t>
      </w:r>
      <w:r w:rsidRPr="00AF64A9">
        <w:t>been excluded</w:t>
      </w:r>
      <w:r w:rsidR="00B44886">
        <w:t xml:space="preserve"> from</w:t>
      </w:r>
      <w:r w:rsidRPr="00AF64A9">
        <w:t xml:space="preserve"> </w:t>
      </w:r>
      <w:r w:rsidRPr="00AF64A9">
        <w:fldChar w:fldCharType="begin"/>
      </w:r>
      <w:r w:rsidRPr="00AF64A9">
        <w:instrText xml:space="preserve"> ADDIN ZOTERO_ITEM CSL_CITATION {"citationID":"ljm8hYQH","properties":{"formattedCitation":"(Steenbergen, 2020)","plainCitation":"(Steenbergen, 2020)","noteIndex":0},"citationItems":[{"id":4216,"uris":["http://zotero.org/users/3117370/items/Y8EC6XTJ"],"itemData":{"id":4216,"type":"paper-conference","abstract":"In 2000, the United Nations Security Council (UNSC) published its landmark resolution 1325 on Women, Peace and Security (UNSCR 1325). UNSCR 1325 “encourages all those involved in the planning for disarmament, demobilization and reintegration [DDR] to consider the different needs of female and male combatants.”1 Until this point, female ex-combatants had been overwhelmingly excluded from earlier UN-led DDR programmes.2 Following UNSCR 1325, female ex-combatants continue to be (structurally) excluded from UN-led DDR. Where they are included, UN-led DDR frequently reproduces gendered inequalities for female ex-combatants. In doing so, UN-led DDR misses the ‘window of opportunity’ to build on any empowerment female ex-combatants may have experienced and to contribute to increased gender equality and the building of an inclusive, positive peace. FEMALE EX-COMBATANTS, PEACE, AND REINTEGRATION: REFLECTIONS ON THE DISARMAMENT, DEMOBILISATION, AND REINTEGRATION PROGRAMMES IN LIBERIA AND NEPAL","source":"Semantic Scholar","title":"Female ex-combatants, peace, and reintegration: reflections on the disarmament, demobilisation, and reintegration programmes in Liberia and Nepal","title-short":"Female ex-combatants, peace, and reintegration","URL":"https://www.semanticscholar.org/paper/FEMALE-EX-COMBATANTS%2C-PEACE%2C-AND-REINTEGRATION%3A-ON-Steenbergen/65d01c0df9294f094900248c1cb2a65e671783e9","author":[{"family":"Steenbergen","given":"Michanne"}],"accessed":{"date-parts":[["2023",4,3]]},"issued":{"date-parts":[["2020"]]}}}],"schema":"https://github.com/citation-style-language/schema/raw/master/csl-citation.json"} </w:instrText>
      </w:r>
      <w:r w:rsidRPr="00AF64A9">
        <w:fldChar w:fldCharType="separate"/>
      </w:r>
      <w:r w:rsidRPr="00AF64A9">
        <w:t>(</w:t>
      </w:r>
      <w:proofErr w:type="spellStart"/>
      <w:r w:rsidRPr="00AF64A9">
        <w:t>Steenbergen</w:t>
      </w:r>
      <w:proofErr w:type="spellEnd"/>
      <w:r w:rsidRPr="00AF64A9">
        <w:t>, 2020)</w:t>
      </w:r>
      <w:r w:rsidRPr="00AF64A9">
        <w:fldChar w:fldCharType="end"/>
      </w:r>
      <w:r w:rsidRPr="00AF64A9">
        <w:t>. The reintegration process must avoid the generation of “productive, reproductive, and political/peacebuilding labour” burdens and needs integral security programmes with gender dimension</w:t>
      </w:r>
      <w:r w:rsidR="00B44886">
        <w:t xml:space="preserve"> </w:t>
      </w:r>
      <w:r w:rsidRPr="00AF64A9">
        <w:fldChar w:fldCharType="begin"/>
      </w:r>
      <w:r w:rsidRPr="00AF64A9">
        <w:instrText xml:space="preserve"> ADDIN ZOTERO_ITEM CSL_CITATION {"citationID":"uVfX6bv6","properties":{"formattedCitation":"(Olsson and Gizelis, 2014; Steenbergen, 2020, p. 14)","plainCitation":"(Olsson and Gizelis, 2014; Steenbergen, 2020, p. 14)","noteIndex":0},"citationItems":[{"id":4270,"uris":["http://zotero.org/users/3117370/items/B9NNEK6W"],"itemData":{"id":4270,"type":"article-journal","abstract":"Research on gender and peacekeeping has been revolving around two strands of questions. First, what form of peace does peacekeeping contribute to establishing? And second what are the gender dimensions of how peacekeeping is implemented? Subthemes underlying these questions are concerned with whether women's participation and gender aspects of security should be integral parts of the post-war society and the effectiveness of current gender mainstreaming and balancing policies. In this commentary we argue that there has been considerable progress in the field of gender and peacekeeping. Feminist research has raised questions about the understanding and conceptualisation of peace and security, while empirical research systematically explores the gender dimensions of peacekeeping. Yet, in order for research on gender and peacekeeping to progress, it needs to address issues such as theory underdevelopment, lack of data and continued exclusion from mainstream research. The commentary highlights as an area of particular concern the failure of existing research to find common ground and outlines opportunities of building bridges between empirical and feminist researchers.","container-title":"International Peacekeeping","DOI":"10.1080/13533312.2014.946742","ISSN":"1353-3312","issue":"4","note":"publisher: Routledge\n_eprint: https://doi.org/10.1080/13533312.2014.946742","page":"520-528","source":"Taylor and Francis+NEJM","title":"Advancing Gender and Peacekeeping Research","volume":"21","author":[{"family":"Olsson","given":"Louise"},{"family":"Gizelis","given":"Theodora-Ismene"}],"issued":{"date-parts":[["2014",8,8]]}}},{"id":4216,"uris":["http://zotero.org/users/3117370/items/Y8EC6XTJ"],"itemData":{"id":4216,"type":"paper-conference","abstract":"In 2000, the United Nations Security Council (UNSC) published its landmark resolution 1325 on Women, Peace and Security (UNSCR 1325). UNSCR 1325 “encourages all those involved in the planning for disarmament, demobilization and reintegration [DDR] to consider the different needs of female and male combatants.”1 Until this point, female ex-combatants had been overwhelmingly excluded from earlier UN-led DDR programmes.2 Following UNSCR 1325, female ex-combatants continue to be (structurally) excluded from UN-led DDR. Where they are included, UN-led DDR frequently reproduces gendered inequalities for female ex-combatants. In doing so, UN-led DDR misses the ‘window of opportunity’ to build on any empowerment female ex-combatants may have experienced and to contribute to increased gender equality and the building of an inclusive, positive peace. FEMALE EX-COMBATANTS, PEACE, AND REINTEGRATION: REFLECTIONS ON THE DISARMAMENT, DEMOBILISATION, AND REINTEGRATION PROGRAMMES IN LIBERIA AND NEPAL","source":"Semantic Scholar","title":"Female ex-combatants, peace, and reintegration: reflections on the disarmament, demobilisation, and reintegration programmes in Liberia and Nepal","title-short":"Female ex-combatants, peace, and reintegration","URL":"https://www.semanticscholar.org/paper/FEMALE-EX-COMBATANTS%2C-PEACE%2C-AND-REINTEGRATION%3A-ON-Steenbergen/65d01c0df9294f094900248c1cb2a65e671783e9","author":[{"family":"Steenbergen","given":"Michanne"}],"accessed":{"date-parts":[["2023",4,3]]},"issued":{"date-parts":[["2020"]]}},"locator":"14","label":"page"}],"schema":"https://github.com/citation-style-language/schema/raw/master/csl-citation.json"} </w:instrText>
      </w:r>
      <w:r w:rsidRPr="00AF64A9">
        <w:fldChar w:fldCharType="separate"/>
      </w:r>
      <w:r w:rsidRPr="00AF64A9">
        <w:t xml:space="preserve">(Olsson and </w:t>
      </w:r>
      <w:proofErr w:type="spellStart"/>
      <w:r w:rsidRPr="00AF64A9">
        <w:t>Gizelis</w:t>
      </w:r>
      <w:proofErr w:type="spellEnd"/>
      <w:r w:rsidRPr="00AF64A9">
        <w:t xml:space="preserve">, 2014; </w:t>
      </w:r>
      <w:proofErr w:type="spellStart"/>
      <w:r w:rsidRPr="00AF64A9">
        <w:t>Steenbergen</w:t>
      </w:r>
      <w:proofErr w:type="spellEnd"/>
      <w:r w:rsidRPr="00AF64A9">
        <w:t>, 2020, p. 14)</w:t>
      </w:r>
      <w:r w:rsidRPr="00AF64A9">
        <w:fldChar w:fldCharType="end"/>
      </w:r>
      <w:r w:rsidRPr="00AF64A9">
        <w:t xml:space="preserve">. </w:t>
      </w:r>
    </w:p>
    <w:p w14:paraId="0D9D562E" w14:textId="38BEB94B" w:rsidR="00AF64A9" w:rsidRPr="00AF64A9" w:rsidRDefault="00AF64A9" w:rsidP="00AF64A9">
      <w:pPr>
        <w:spacing w:after="160" w:line="360" w:lineRule="auto"/>
        <w:jc w:val="both"/>
      </w:pPr>
      <w:r w:rsidRPr="00AF64A9">
        <w:t xml:space="preserve">The DDR process in Colombia has been </w:t>
      </w:r>
      <w:r w:rsidR="00B44886" w:rsidRPr="00AF64A9">
        <w:t xml:space="preserve">broadly </w:t>
      </w:r>
      <w:r w:rsidRPr="00AF64A9">
        <w:t>affected by the lack of security guarantees and the effective organisation of programmes by the government</w:t>
      </w:r>
      <w:r w:rsidR="00B44886">
        <w:t xml:space="preserve"> </w:t>
      </w:r>
      <w:r w:rsidRPr="00AF64A9">
        <w:fldChar w:fldCharType="begin"/>
      </w:r>
      <w:r w:rsidRPr="00AF64A9">
        <w:instrText xml:space="preserve"> ADDIN ZOTERO_ITEM CSL_CITATION {"citationID":"9hesMPeR","properties":{"formattedCitation":"(UN Women, 2022)","plainCitation":"(UN Women, 2022)","noteIndex":0},"citationItems":[{"id":4255,"uris":["http://zotero.org/users/3117370/items/CENS6YAR"],"itemData":{"id":4255,"type":"webpage","abstract":"Seis años después de la firma del Acuerdo de Paz entre el Gobierno de Colombia y las FARC-EP, más de 13,000 excombatientes, de los cuales un tercio son mujeres, siguen enfrentando a diario los retos derivados de su reincorporación a la vida civil. El nuevo Gobierno del país ha generado una ola de esperanza en la sociedad y la comunidad internacional en torno a la reactivación de la agenda de mujeres, paz y seguridad y en el potencial de la reincorporación para alcanzar la paz final.","container-title":"ONU Mujeres","language":"es","title":"La reincorporación de mujeres exguerrilleras, pieza clave para la implementación del Acuerdo de Paz en Colombia","URL":"https://www.unwomen.org/es/noticias/video/2022/10/la-reincorporacion-de-mujeres-exguerrilleras-pieza-clave-para-la-implementacion-del-acuerdo-de-paz-en-colombia","author":[{"family":"UN Women","given":""}],"accessed":{"date-parts":[["2023",4,5]]},"issued":{"date-parts":[["2022",10,21]]}}}],"schema":"https://github.com/citation-style-language/schema/raw/master/csl-citation.json"} </w:instrText>
      </w:r>
      <w:r w:rsidRPr="00AF64A9">
        <w:fldChar w:fldCharType="separate"/>
      </w:r>
      <w:r w:rsidRPr="00AF64A9">
        <w:t>(UN Women, 2022)</w:t>
      </w:r>
      <w:r w:rsidRPr="00AF64A9">
        <w:fldChar w:fldCharType="end"/>
      </w:r>
      <w:r w:rsidRPr="00AF64A9">
        <w:t>. The stigma and patriarchal hierarchy are still prevalent in the political field in Colombia, and they</w:t>
      </w:r>
      <w:r w:rsidR="00B44886">
        <w:t xml:space="preserve"> a</w:t>
      </w:r>
      <w:r w:rsidRPr="00AF64A9">
        <w:t>re reflected in the reintegration process. The political representation of women in the parliament has been limited to only two representatives, although the party has the right to ten chairs</w:t>
      </w:r>
      <w:r w:rsidR="00B44886">
        <w:t xml:space="preserve"> </w:t>
      </w:r>
      <w:r w:rsidRPr="00AF64A9">
        <w:fldChar w:fldCharType="begin"/>
      </w:r>
      <w:r w:rsidRPr="00AF64A9">
        <w:instrText xml:space="preserve"> ADDIN ZOTERO_ITEM CSL_CITATION {"citationID":"QK5tTZx7","properties":{"formattedCitation":"(Carrillo Galv\\uc0\\u225{}n, 2022; Secretary-General, 2023)","plainCitation":"(Carrillo Galván, 2022; Secretary-General, 2023)","noteIndex":0},"citationItems":[{"id":4257,"uris":["http://zotero.org/users/3117370/items/F34CUCCP"],"itemData":{"id":4257,"type":"article-journal","abstract":"En este estudio se examina la transversalización del enfoque de género en las medidas adoptadas para la Reintegración a la vida civil en lo económico, social y político de las mujeres exintegrantes de las Fuerzas Armadas Revolucionarias de Colombia - Ejército del Pueblo (FARC-EP), 5 años y medio después de la firma del Acuerdo Final de paz entre el Gobierno Nacional de Colombia y la antigua organización guerrillera. Todos los 6 puntos del Acuerdo Final conectan con la reincorporación de exintegrantes como destinatarios y beneficiarios cosa que hizo muy importante la inclusión de medidas de género de principio a fin del acuerdo. Es aquí donde radica el interés especial por este proceso de paz tan novedoso y actual, pues son estas medidas las que convierten en excepcional todo este proceso y lo distinguen de otros anteriores, tanto en Colombia con otras organizaciones insurgentes (como las Autodefensas Unidas de Colombia) como en el plano internacional en otros conflictos armados. Con este punto de partida, el objetivo de este estudio es comprobar cómo se ha llevado a cabo la implementación de las distintas medidas de género destinadas a la reintegración de las exintegrantes de las FARC-EP, partiendo de las disposiciones del Acuerdo de paz de 2016 y de la hoja de ruta para la reincorporación, y analizando los tres documentos nacionales publicados por el Gobierno Nacional que garantizan esta reincorporación con perspectiva de género: el Plan Marco de Implementación, el documento CONPES 3931 y los Lineamientos estratégicos en clave de transversalidad de género.","language":"spa","license":"cc-by-nc-nd (c) Carrillo Galván, Estela, 2022","note":"Accepted: 2022-06-23T13:37:53Z","source":"diposit.ub.edu","title":"La reintegración de las mujeres excombatientes de las FARC-EP. Un análisis crítico sobre la transversalización del enfoque de género tras los acuerdos de paz","URL":"https://diposit.ub.edu/dspace/handle/2445/187004","author":[{"family":"Carrillo Galván","given":"Estela"}],"accessed":{"date-parts":[["2023",4,5]]},"issued":{"date-parts":[["2022"]]}}},{"id":4265,"uris":["http://zotero.org/users/3117370/items/RYTXGVBD"],"itemData":{"id":4265,"type":"document","publisher":"United Nations Verification Mission in Colombia","title":"Report of the Secretary-General on the UN Verification Mission in Colombia. S/2022/1004","URL":"https://colombia.unmissions.org/en/reports-secretary-general-0","author":[{"family":"Secretary-General","given":""}],"accessed":{"date-parts":[["2023",4,5]]},"issued":{"date-parts":[["2023"]]}}}],"schema":"https://github.com/citation-style-language/schema/raw/master/csl-citation.json"} </w:instrText>
      </w:r>
      <w:r w:rsidRPr="00AF64A9">
        <w:fldChar w:fldCharType="separate"/>
      </w:r>
      <w:r w:rsidRPr="00AF64A9">
        <w:t xml:space="preserve">(Carrillo </w:t>
      </w:r>
      <w:proofErr w:type="spellStart"/>
      <w:r w:rsidRPr="00AF64A9">
        <w:t>Galván</w:t>
      </w:r>
      <w:proofErr w:type="spellEnd"/>
      <w:r w:rsidRPr="00AF64A9">
        <w:t>, 2022; Secretary-General, 2023)</w:t>
      </w:r>
      <w:r w:rsidRPr="00AF64A9">
        <w:fldChar w:fldCharType="end"/>
      </w:r>
      <w:r w:rsidRPr="00AF64A9">
        <w:t>. This is reflected in the local field, where the participation of women has increased but the percentage of women in contrast to men is still low. The result of the 2023 election was that only 18</w:t>
      </w:r>
      <w:r w:rsidR="00B44886">
        <w:t>%</w:t>
      </w:r>
      <w:r w:rsidRPr="00AF64A9">
        <w:t xml:space="preserve"> of the authorities elected were women, and only one was an ex-combatant. These results show that women still have a long path to strengthen </w:t>
      </w:r>
      <w:r w:rsidR="00B91473">
        <w:t>their</w:t>
      </w:r>
      <w:r w:rsidRPr="00AF64A9">
        <w:t xml:space="preserve"> presence in </w:t>
      </w:r>
      <w:r w:rsidR="00B91473">
        <w:t>politics</w:t>
      </w:r>
      <w:r w:rsidRPr="00AF64A9">
        <w:t xml:space="preserve">. </w:t>
      </w:r>
      <w:r w:rsidR="00B91473">
        <w:t>P</w:t>
      </w:r>
      <w:r w:rsidRPr="00AF64A9">
        <w:t xml:space="preserve">olicies must </w:t>
      </w:r>
      <w:r w:rsidR="00B91473">
        <w:t xml:space="preserve">further </w:t>
      </w:r>
      <w:r w:rsidRPr="00AF64A9">
        <w:t>be aimed at strengthening women's participation in these scenarios, s</w:t>
      </w:r>
      <w:r w:rsidR="00B91473">
        <w:t>uch</w:t>
      </w:r>
      <w:r w:rsidRPr="00AF64A9">
        <w:t xml:space="preserve"> that women are genuinely represented in power and decision-making.</w:t>
      </w:r>
    </w:p>
    <w:p w14:paraId="67FFE432" w14:textId="16BBCE3F" w:rsidR="00AF64A9" w:rsidRPr="00AF64A9" w:rsidRDefault="00B91473" w:rsidP="00AF64A9">
      <w:pPr>
        <w:spacing w:after="160" w:line="360" w:lineRule="auto"/>
        <w:jc w:val="both"/>
      </w:pPr>
      <w:r>
        <w:t>T</w:t>
      </w:r>
      <w:r w:rsidR="00AF64A9" w:rsidRPr="00AF64A9">
        <w:t xml:space="preserve">he systematic violence against ex-combatants and female leaders has </w:t>
      </w:r>
      <w:r>
        <w:t xml:space="preserve">also </w:t>
      </w:r>
      <w:r w:rsidR="00AF64A9" w:rsidRPr="00AF64A9">
        <w:t xml:space="preserve">affected their political participation and representation. From 2016 to 2022, ten political female ex-combatants </w:t>
      </w:r>
      <w:r>
        <w:t>were</w:t>
      </w:r>
      <w:r w:rsidR="00AF64A9" w:rsidRPr="00AF64A9">
        <w:t xml:space="preserve"> killed</w:t>
      </w:r>
      <w:r>
        <w:t xml:space="preserve"> </w:t>
      </w:r>
      <w:r w:rsidR="00AF64A9" w:rsidRPr="00AF64A9">
        <w:fldChar w:fldCharType="begin"/>
      </w:r>
      <w:r w:rsidR="00AF64A9" w:rsidRPr="00AF64A9">
        <w:instrText xml:space="preserve"> ADDIN ZOTERO_ITEM CSL_CITATION {"citationID":"i02Uj7Bk","properties":{"formattedCitation":"(Ruiz Herrera and Huertas D\\uc0\\u237{}az, 2019; Carrillo Galv\\uc0\\u225{}n, 2022, p. 61)","plainCitation":"(Ruiz Herrera and Huertas Díaz, 2019; Carrillo Galván, 2022, p. 61)","noteIndex":0},"citationItems":[{"id":4257,"uris":["http://zotero.org/users/3117370/items/F34CUCCP"],"itemData":{"id":4257,"type":"article-journal","abstract":"En este estudio se examina la transversalización del enfoque de género en las medidas adoptadas para la Reintegración a la vida civil en lo económico, social y político de las mujeres exintegrantes de las Fuerzas Armadas Revolucionarias de Colombia - Ejército del Pueblo (FARC-EP), 5 años y medio después de la firma del Acuerdo Final de paz entre el Gobierno Nacional de Colombia y la antigua organización guerrillera. Todos los 6 puntos del Acuerdo Final conectan con la reincorporación de exintegrantes como destinatarios y beneficiarios cosa que hizo muy importante la inclusión de medidas de género de principio a fin del acuerdo. Es aquí donde radica el interés especial por este proceso de paz tan novedoso y actual, pues son estas medidas las que convierten en excepcional todo este proceso y lo distinguen de otros anteriores, tanto en Colombia con otras organizaciones insurgentes (como las Autodefensas Unidas de Colombia) como en el plano internacional en otros conflictos armados. Con este punto de partida, el objetivo de este estudio es comprobar cómo se ha llevado a cabo la implementación de las distintas medidas de género destinadas a la reintegración de las exintegrantes de las FARC-EP, partiendo de las disposiciones del Acuerdo de paz de 2016 y de la hoja de ruta para la reincorporación, y analizando los tres documentos nacionales publicados por el Gobierno Nacional que garantizan esta reincorporación con perspectiva de género: el Plan Marco de Implementación, el documento CONPES 3931 y los Lineamientos estratégicos en clave de transversalidad de género.","language":"spa","license":"cc-by-nc-nd (c) Carrillo Galván, Estela, 2022","note":"Accepted: 2022-06-23T13:37:53Z","source":"diposit.ub.edu","title":"La reintegración de las mujeres excombatientes de las FARC-EP. Un análisis crítico sobre la transversalización del enfoque de género tras los acuerdos de paz","URL":"https://diposit.ub.edu/dspace/handle/2445/187004","author":[{"family":"Carrillo Galván","given":"Estela"}],"accessed":{"date-parts":[["2023",4,5]]},"issued":{"date-parts":[["2022"]]}},"locator":"61","label":"page"},{"id":4251,"uris":["http://zotero.org/users/3117370/items/4HRKTXKX"],"itemData":{"id":4251,"type":"article-journal","abstract":"La insurgencia se ha caracterizado por divulgar discursos de igualdad entre hombres y mujeres, vinculando a sus filas la participación de la mujer como combatiente. Teniendo en cuenta el amplio protagonismo de la mujer en la guerra, esta investigación se pregunta acerca de las experiencias, aprendizajes y retos de las mujeres excombatientes de la guerrilla de las FARC-EP; lo anterior, en razón de la reincorporación a la civilidad que han emprendido estas mujeres derivada de la firma del Acuerdo Final para la Terminación del Conflicto y la Construcción de una Paz Estable y Duradera. Para esto, se indaga acerca de aspectos como salud, trabajo y seguridad; además, se realiza una entrevista semiestructurada a profundidad a cinco mujeres excombatientes de las FARC-EP. Se halla que el contexto social de crianza caracterizado por el abandono estatal y la presencia constante de la guerrilla facilitó su ingreso a la organización; igualmente, se encuentra la resignificación del rol de la mujer, convirtiéndose en un sujeto político e incidente en el cambio social. Asimismo, se indaga sobre la maternidad y la crianza y se identifican mujeres decididas con el cambio social en pro de sus nuevas familias y comprometidas con la lucha desde el escenario político. Finalmente, se identifican retos relativos a la seguridad y temores relacionados con la terminación de los acuerdos pactados, que se constituyen como obstáculos para la reincorporación social efectiva de las mujeres excombatientes","container-title":"Reflexión política","ISSN":"0124-0781","issue":"42","language":"spa","note":"publisher: Instituto de Estudios Políticos\nsection: Reflexión política","page":"1","source":"dialnet.unirioja.es","title":"En búsqueda de visibilización: experiencias y necesidades de las mujeres excombatientes de las FARC-EP en el escenario de construcción de paz","title-short":"En búsqueda de visibilización","volume":"21","author":[{"family":"Ruiz Herrera","given":"Angie Lorena"},{"family":"Huertas Díaz","given":"Omar"}],"issued":{"date-parts":[["2019"]]}}}],"schema":"https://github.com/citation-style-language/schema/raw/master/csl-citation.json"} </w:instrText>
      </w:r>
      <w:r w:rsidR="00AF64A9" w:rsidRPr="00AF64A9">
        <w:fldChar w:fldCharType="separate"/>
      </w:r>
      <w:r w:rsidR="00AF64A9" w:rsidRPr="00AF64A9">
        <w:t>(Ruiz Herrera and Huertas Díaz, 2019; Carrillo Galván, 2022, p. 61)</w:t>
      </w:r>
      <w:r w:rsidR="00AF64A9" w:rsidRPr="00AF64A9">
        <w:fldChar w:fldCharType="end"/>
      </w:r>
      <w:r w:rsidR="00AF64A9" w:rsidRPr="00AF64A9">
        <w:t>. In January 2022, the Colombian Constitutional Court declared that the state had violated the fundamental rights of ex-combatants, their families, and members of the political party "</w:t>
      </w:r>
      <w:proofErr w:type="spellStart"/>
      <w:r w:rsidR="00AF64A9" w:rsidRPr="00AF64A9">
        <w:t>Comunes</w:t>
      </w:r>
      <w:proofErr w:type="spellEnd"/>
      <w:r w:rsidR="00AF64A9" w:rsidRPr="00AF64A9">
        <w:t xml:space="preserve">," recognising the vulnerability of women as political participants </w:t>
      </w:r>
      <w:r w:rsidR="00AF64A9" w:rsidRPr="00AF64A9">
        <w:fldChar w:fldCharType="begin"/>
      </w:r>
      <w:r w:rsidR="00AF64A9" w:rsidRPr="00AF64A9">
        <w:instrText xml:space="preserve"> ADDIN ZOTERO_ITEM CSL_CITATION {"citationID":"2KkNSsKi","properties":{"formattedCitation":"(Pardo Schlesinger, 2022)","plainCitation":"(Pardo Schlesinger, 2022)","noteIndex":0},"citationItems":[{"id":4261,"uris":["http://zotero.org/users/3117370/items/RTSEANHS"],"itemData":{"id":4261,"type":"legal_case","abstract":"Estado e cosas inscontitucional sobre excombatientes","authority":"Corte Constitucional de Colombia","number":"T-7.987.084, T-7.987.142, T-8.009.306 y T-8.143.584 AC","title":"Sentencia SU020/22","URL":"https://www.corteconstitucional.gov.co/relatoria/2022/SU020-22.htm","author":[{"family":"Pardo Schlesinger","given":"Cristina"}],"issued":{"date-parts":[["2022",1,27]]}}}],"schema":"https://github.com/citation-style-language/schema/raw/master/csl-citation.json"} </w:instrText>
      </w:r>
      <w:r w:rsidR="00AF64A9" w:rsidRPr="00AF64A9">
        <w:fldChar w:fldCharType="separate"/>
      </w:r>
      <w:r w:rsidR="00AF64A9" w:rsidRPr="00AF64A9">
        <w:t>(Pardo Schlesinger, 2022)</w:t>
      </w:r>
      <w:r w:rsidR="00AF64A9" w:rsidRPr="00AF64A9">
        <w:fldChar w:fldCharType="end"/>
      </w:r>
      <w:r w:rsidR="00AF64A9" w:rsidRPr="00AF64A9">
        <w:t xml:space="preserve">.  </w:t>
      </w:r>
    </w:p>
    <w:p w14:paraId="5EE248ED" w14:textId="1399C898" w:rsidR="00AF64A9" w:rsidRPr="00AF64A9" w:rsidRDefault="00B91473" w:rsidP="00AF64A9">
      <w:pPr>
        <w:spacing w:after="160" w:line="360" w:lineRule="auto"/>
        <w:jc w:val="both"/>
      </w:pPr>
      <w:r>
        <w:t>F</w:t>
      </w:r>
      <w:r w:rsidR="00AF64A9" w:rsidRPr="00AF64A9">
        <w:t>emale ex-combatants have</w:t>
      </w:r>
      <w:r>
        <w:t>, however,</w:t>
      </w:r>
      <w:r w:rsidR="00AF64A9" w:rsidRPr="00AF64A9">
        <w:t xml:space="preserve"> </w:t>
      </w:r>
      <w:r>
        <w:t>used</w:t>
      </w:r>
      <w:r w:rsidR="00AF64A9" w:rsidRPr="00AF64A9">
        <w:t xml:space="preserve"> their voices </w:t>
      </w:r>
      <w:r>
        <w:t>to be involved</w:t>
      </w:r>
      <w:r w:rsidR="00AF64A9" w:rsidRPr="00AF64A9">
        <w:t xml:space="preserve"> in the construction of the National Plan of Action of the 1325 Resolution by their participation in the technical commission with National Government representatives. The final document contains 18 specific actions to guarantee the </w:t>
      </w:r>
      <w:proofErr w:type="spellStart"/>
      <w:r w:rsidR="00AF64A9" w:rsidRPr="00AF64A9">
        <w:t>transversali</w:t>
      </w:r>
      <w:r>
        <w:t>s</w:t>
      </w:r>
      <w:r w:rsidR="00AF64A9" w:rsidRPr="00AF64A9">
        <w:t>ation</w:t>
      </w:r>
      <w:proofErr w:type="spellEnd"/>
      <w:r w:rsidR="00AF64A9" w:rsidRPr="00AF64A9">
        <w:t xml:space="preserve"> of the gender approach in the affirmative policies, program</w:t>
      </w:r>
      <w:r>
        <w:t>me</w:t>
      </w:r>
      <w:r w:rsidR="00AF64A9" w:rsidRPr="00AF64A9">
        <w:t>s, and initiatives for women in the reintegration process,</w:t>
      </w:r>
      <w:r>
        <w:t xml:space="preserve"> all of</w:t>
      </w:r>
      <w:r w:rsidR="00AF64A9" w:rsidRPr="00AF64A9">
        <w:t xml:space="preserve"> which serve as the foundation for public reintegration policies </w:t>
      </w:r>
      <w:r w:rsidR="00AF64A9" w:rsidRPr="00AF64A9">
        <w:fldChar w:fldCharType="begin"/>
      </w:r>
      <w:r w:rsidR="00AF64A9" w:rsidRPr="00AF64A9">
        <w:instrText xml:space="preserve"> ADDIN ZOTERO_ITEM CSL_CITATION {"citationID":"oKLQgZSm","properties":{"formattedCitation":"(The United Nations Multi-donor Fund for Peace, 2023)","plainCitation":"(The United Nations Multi-donor Fund for Peace, 2023)","noteIndex":0},"citationItems":[{"id":4644,"uris":["http://zotero.org/users/3117370/items/AF879MVP"],"itemData":{"id":4644,"type":"webpage","abstract":"Han transcurrido 7 años desde que se firmó el Acuerdo Final para la Terminación del Conflicto y la Construcción de una Paz Estable y Duradera entre el Gobierno colombiano y las FARC-EP. Un acuerdo pionero a nivel mundial por su inclusión del enfoque de género de manera transversal. Este logro ha sido posible gracias al activo papel desempeñado por el movimiento de mujeres, cuya participación significativa alcanzó el 46% en la mesa de negociación. Asimismo, las mujeres representaron el 60% de las","container-title":"The United Nations Multi-donor Fund for Peace","language":"es","title":"Constructoras de Paz. El camino de las mujeres firmantes tras 7 años del Acuerdo de Paz","URL":"https://www.fondoonucol.org/post/constructoras-de-paz-el-camino-de-las-mujeres-firmantes-tras-7-años-del-acuerdo-de-paz","author":[{"family":"The United Nations Multi-donor Fund for Peace","given":""}],"accessed":{"date-parts":[["2024",4,19]]},"issued":{"date-parts":[["2023",11,24]]}}}],"schema":"https://github.com/citation-style-language/schema/raw/master/csl-citation.json"} </w:instrText>
      </w:r>
      <w:r w:rsidR="00AF64A9" w:rsidRPr="00AF64A9">
        <w:fldChar w:fldCharType="separate"/>
      </w:r>
      <w:r w:rsidR="00AF64A9" w:rsidRPr="00AF64A9">
        <w:t>(The United Nations Multi-donor Fund for Peace, 2023)</w:t>
      </w:r>
      <w:r w:rsidR="00AF64A9" w:rsidRPr="00AF64A9">
        <w:fldChar w:fldCharType="end"/>
      </w:r>
      <w:r w:rsidR="00AF64A9" w:rsidRPr="00AF64A9">
        <w:t xml:space="preserve">. </w:t>
      </w:r>
    </w:p>
    <w:p w14:paraId="2A14821E" w14:textId="40493638" w:rsidR="00AF64A9" w:rsidRPr="00AF64A9" w:rsidRDefault="00AF64A9" w:rsidP="00AF64A9">
      <w:pPr>
        <w:pStyle w:val="ListParagraph"/>
        <w:numPr>
          <w:ilvl w:val="0"/>
          <w:numId w:val="6"/>
        </w:numPr>
        <w:spacing w:after="160" w:line="360" w:lineRule="auto"/>
        <w:jc w:val="both"/>
        <w:rPr>
          <w:b/>
          <w:bCs/>
          <w:i/>
          <w:iCs/>
        </w:rPr>
      </w:pPr>
      <w:r w:rsidRPr="00AF64A9">
        <w:rPr>
          <w:b/>
          <w:bCs/>
          <w:i/>
          <w:iCs/>
        </w:rPr>
        <w:lastRenderedPageBreak/>
        <w:t xml:space="preserve">Realities of the process </w:t>
      </w:r>
    </w:p>
    <w:p w14:paraId="6FD08074" w14:textId="3E8DFC6F" w:rsidR="00AF64A9" w:rsidRPr="00AF64A9" w:rsidRDefault="00AF64A9" w:rsidP="00AF64A9">
      <w:pPr>
        <w:spacing w:after="160" w:line="360" w:lineRule="auto"/>
        <w:jc w:val="both"/>
      </w:pPr>
      <w:r w:rsidRPr="00AF64A9">
        <w:t xml:space="preserve">Despite the </w:t>
      </w:r>
      <w:proofErr w:type="spellStart"/>
      <w:r w:rsidRPr="00AF64A9">
        <w:t>transversali</w:t>
      </w:r>
      <w:r w:rsidR="00B91473">
        <w:t>s</w:t>
      </w:r>
      <w:r w:rsidRPr="00AF64A9">
        <w:t>ation</w:t>
      </w:r>
      <w:proofErr w:type="spellEnd"/>
      <w:r w:rsidRPr="00AF64A9">
        <w:t xml:space="preserve"> of the gender approach in public policy, </w:t>
      </w:r>
      <w:r w:rsidR="00B91473">
        <w:t>female</w:t>
      </w:r>
      <w:r w:rsidRPr="00AF64A9">
        <w:t xml:space="preserve"> ex-combatants have remained politically invisible. Therefore, women have empowered themselves as political actors, showing their own stories outside the official frameworks of programmes and transitional justice. They have created processes from grassroots “to challenge their invisibility," such as the creation of self-documentaries and “memory projects” narrating their own war and reintegration experiences </w:t>
      </w:r>
      <w:r w:rsidRPr="00AF64A9">
        <w:fldChar w:fldCharType="begin"/>
      </w:r>
      <w:r w:rsidRPr="00AF64A9">
        <w:instrText xml:space="preserve"> ADDIN ZOTERO_ITEM CSL_CITATION {"citationID":"AtqwDkK1","properties":{"formattedCitation":"(Elston, 2020, p. 76)","plainCitation":"(Elston, 2020, p. 76)","noteIndex":0},"citationItems":[{"id":4238,"uris":["http://zotero.org/users/3117370/items/JRCXIDRM"],"itemData":{"id":4238,"type":"article-journal","abstract":"As part of attempts to end more than half a century of armed conflict, transitional justice and memory initiatives have proliferated in Colombia, providing recognition and redress to victims of violence. Yet, alongside the focus on victims, former insurgents in Colombia have also called for the inclusion of their own narratives of the conflict in public memory initiatives. Responding to recent memory studies scholarship, which has begun to reorient the field away from a narrow focus on past trauma, this article analyses the construction of ‘insurgent memory’ in Colombia through the 2018 documentary Nunca Invisibles: Mujeres Farianas, Adiós a la guerra. Emerging from a grassroots memory project led by women from the FARC, I explore how the film challenges the predominant framing of ex-combatant women as victims in transitional justice and DDR (Disarmament, Demobilization and Reintegration) scholarship. Situating this in a longer history of memory projects by female combatants, the article analyses how such projects, whilst articulating a discourse of peace and reconciliation, vindicate a narrative of female revolutionary activism and a political identity that is often erased in post-conflict ‘reintegration’ processes. In doing so, I demonstrate the importance of creative, grassroots processes in enabling ex-combatants to represent themselves and move beyond the limitations of official memory and transitional justice frameworks.","container-title":"Wasafiri","DOI":"10.1080/02690055.2020.1800254","ISSN":"0269-0055","issue":"4","note":"publisher: Routledge\n_eprint: https://doi.org/10.1080/02690055.2020.1800254","page":"70-78","source":"Taylor and Francis+NEJM","title":"Nunca Invisibles: Insurgent Memory and Self-representation by Female Ex-combatants in Colombia","title-short":"Nunca Invisibles","volume":"35","author":[{"family":"Elston","given":"Cherilyn"}],"issued":{"date-parts":[["2020",10,1]]}},"locator":"76","label":"page"}],"schema":"https://github.com/citation-style-language/schema/raw/master/csl-citation.json"} </w:instrText>
      </w:r>
      <w:r w:rsidRPr="00AF64A9">
        <w:fldChar w:fldCharType="separate"/>
      </w:r>
      <w:r w:rsidRPr="00AF64A9">
        <w:t>(Elston, 2020, p. 76)</w:t>
      </w:r>
      <w:r w:rsidRPr="00AF64A9">
        <w:fldChar w:fldCharType="end"/>
      </w:r>
      <w:r w:rsidRPr="00AF64A9">
        <w:t xml:space="preserve">. </w:t>
      </w:r>
    </w:p>
    <w:p w14:paraId="2CDCCDE4" w14:textId="1365CD07" w:rsidR="00AF64A9" w:rsidRPr="00AF64A9" w:rsidRDefault="00AF64A9" w:rsidP="00AF64A9">
      <w:pPr>
        <w:spacing w:after="160" w:line="360" w:lineRule="auto"/>
        <w:jc w:val="both"/>
      </w:pPr>
      <w:r w:rsidRPr="00AF64A9">
        <w:t>As Elston (2020) confirms, female ex-combatants have faced the fear of going from a collective lifestyle in the guerrillas to individual lives. Women have felt this process</w:t>
      </w:r>
      <w:r w:rsidR="00B91473">
        <w:t xml:space="preserve"> is</w:t>
      </w:r>
      <w:r w:rsidRPr="00AF64A9">
        <w:t xml:space="preserve"> “like jumping into a ‘void’” </w:t>
      </w:r>
      <w:r w:rsidRPr="00AF64A9">
        <w:fldChar w:fldCharType="begin"/>
      </w:r>
      <w:r w:rsidRPr="00AF64A9">
        <w:instrText xml:space="preserve"> ADDIN ZOTERO_ITEM CSL_CITATION {"citationID":"fokF6WJk","properties":{"formattedCitation":"(Elston, 2020, p. 75)","plainCitation":"(Elston, 2020, p. 75)","noteIndex":0},"citationItems":[{"id":4238,"uris":["http://zotero.org/users/3117370/items/JRCXIDRM"],"itemData":{"id":4238,"type":"article-journal","abstract":"As part of attempts to end more than half a century of armed conflict, transitional justice and memory initiatives have proliferated in Colombia, providing recognition and redress to victims of violence. Yet, alongside the focus on victims, former insurgents in Colombia have also called for the inclusion of their own narratives of the conflict in public memory initiatives. Responding to recent memory studies scholarship, which has begun to reorient the field away from a narrow focus on past trauma, this article analyses the construction of ‘insurgent memory’ in Colombia through the 2018 documentary Nunca Invisibles: Mujeres Farianas, Adiós a la guerra. Emerging from a grassroots memory project led by women from the FARC, I explore how the film challenges the predominant framing of ex-combatant women as victims in transitional justice and DDR (Disarmament, Demobilization and Reintegration) scholarship. Situating this in a longer history of memory projects by female combatants, the article analyses how such projects, whilst articulating a discourse of peace and reconciliation, vindicate a narrative of female revolutionary activism and a political identity that is often erased in post-conflict ‘reintegration’ processes. In doing so, I demonstrate the importance of creative, grassroots processes in enabling ex-combatants to represent themselves and move beyond the limitations of official memory and transitional justice frameworks.","container-title":"Wasafiri","DOI":"10.1080/02690055.2020.1800254","ISSN":"0269-0055","issue":"4","note":"publisher: Routledge\n_eprint: https://doi.org/10.1080/02690055.2020.1800254","page":"70-78","source":"Taylor and Francis+NEJM","title":"Nunca Invisibles: Insurgent Memory and Self-representation by Female Ex-combatants in Colombia","title-short":"Nunca Invisibles","volume":"35","author":[{"family":"Elston","given":"Cherilyn"}],"issued":{"date-parts":[["2020",10,1]]}},"locator":"75","label":"page"}],"schema":"https://github.com/citation-style-language/schema/raw/master/csl-citation.json"} </w:instrText>
      </w:r>
      <w:r w:rsidRPr="00AF64A9">
        <w:fldChar w:fldCharType="separate"/>
      </w:r>
      <w:r w:rsidRPr="00AF64A9">
        <w:t>(Elston, 2020, p. 75)</w:t>
      </w:r>
      <w:r w:rsidRPr="00AF64A9">
        <w:fldChar w:fldCharType="end"/>
      </w:r>
      <w:r w:rsidRPr="00AF64A9">
        <w:t xml:space="preserve"> because of the isolation process that it involves. The recognition of grassroots processes would help women in the process of breaking the collective identity, by allowing them to represent themselves, challenge their invisibility</w:t>
      </w:r>
      <w:r w:rsidR="00B91473">
        <w:t>,</w:t>
      </w:r>
      <w:r w:rsidRPr="00AF64A9">
        <w:t xml:space="preserve"> and “move beyond the limitations of official memory and transitional justice frameworks” </w:t>
      </w:r>
      <w:r w:rsidRPr="00AF64A9">
        <w:fldChar w:fldCharType="begin"/>
      </w:r>
      <w:r w:rsidRPr="00AF64A9">
        <w:instrText xml:space="preserve"> ADDIN ZOTERO_ITEM CSL_CITATION {"citationID":"JFL1jMVx","properties":{"formattedCitation":"(Elston, 2020, p. 75)","plainCitation":"(Elston, 2020, p. 75)","noteIndex":0},"citationItems":[{"id":4238,"uris":["http://zotero.org/users/3117370/items/JRCXIDRM"],"itemData":{"id":4238,"type":"article-journal","abstract":"As part of attempts to end more than half a century of armed conflict, transitional justice and memory initiatives have proliferated in Colombia, providing recognition and redress to victims of violence. Yet, alongside the focus on victims, former insurgents in Colombia have also called for the inclusion of their own narratives of the conflict in public memory initiatives. Responding to recent memory studies scholarship, which has begun to reorient the field away from a narrow focus on past trauma, this article analyses the construction of ‘insurgent memory’ in Colombia through the 2018 documentary Nunca Invisibles: Mujeres Farianas, Adiós a la guerra. Emerging from a grassroots memory project led by women from the FARC, I explore how the film challenges the predominant framing of ex-combatant women as victims in transitional justice and DDR (Disarmament, Demobilization and Reintegration) scholarship. Situating this in a longer history of memory projects by female combatants, the article analyses how such projects, whilst articulating a discourse of peace and reconciliation, vindicate a narrative of female revolutionary activism and a political identity that is often erased in post-conflict ‘reintegration’ processes. In doing so, I demonstrate the importance of creative, grassroots processes in enabling ex-combatants to represent themselves and move beyond the limitations of official memory and transitional justice frameworks.","container-title":"Wasafiri","DOI":"10.1080/02690055.2020.1800254","ISSN":"0269-0055","issue":"4","note":"publisher: Routledge\n_eprint: https://doi.org/10.1080/02690055.2020.1800254","page":"70-78","source":"Taylor and Francis+NEJM","title":"Nunca Invisibles: Insurgent Memory and Self-representation by Female Ex-combatants in Colombia","title-short":"Nunca Invisibles","volume":"35","author":[{"family":"Elston","given":"Cherilyn"}],"issued":{"date-parts":[["2020",10,1]]}},"locator":"75","label":"page"}],"schema":"https://github.com/citation-style-language/schema/raw/master/csl-citation.json"} </w:instrText>
      </w:r>
      <w:r w:rsidRPr="00AF64A9">
        <w:fldChar w:fldCharType="separate"/>
      </w:r>
      <w:r w:rsidRPr="00AF64A9">
        <w:t>(Elston, 2020, p. 75)</w:t>
      </w:r>
      <w:r w:rsidRPr="00AF64A9">
        <w:fldChar w:fldCharType="end"/>
      </w:r>
      <w:r w:rsidRPr="00AF64A9">
        <w:t>.</w:t>
      </w:r>
    </w:p>
    <w:p w14:paraId="2DD35F19" w14:textId="4F82CA1C" w:rsidR="00AF64A9" w:rsidRPr="00AF64A9" w:rsidRDefault="00AF64A9" w:rsidP="00AF64A9">
      <w:pPr>
        <w:pStyle w:val="ListParagraph"/>
        <w:numPr>
          <w:ilvl w:val="0"/>
          <w:numId w:val="6"/>
        </w:numPr>
        <w:spacing w:after="160" w:line="360" w:lineRule="auto"/>
        <w:jc w:val="both"/>
        <w:rPr>
          <w:b/>
          <w:bCs/>
          <w:i/>
          <w:iCs/>
        </w:rPr>
      </w:pPr>
      <w:r w:rsidRPr="00AF64A9">
        <w:rPr>
          <w:b/>
          <w:bCs/>
          <w:i/>
          <w:iCs/>
        </w:rPr>
        <w:t xml:space="preserve">Indigenous women: </w:t>
      </w:r>
      <w:r>
        <w:rPr>
          <w:b/>
          <w:bCs/>
          <w:i/>
          <w:iCs/>
        </w:rPr>
        <w:t>Sp</w:t>
      </w:r>
      <w:r w:rsidRPr="00AF64A9">
        <w:rPr>
          <w:b/>
          <w:bCs/>
          <w:i/>
          <w:iCs/>
        </w:rPr>
        <w:t>ecial program</w:t>
      </w:r>
      <w:r w:rsidR="00B91473">
        <w:rPr>
          <w:b/>
          <w:bCs/>
          <w:i/>
          <w:iCs/>
        </w:rPr>
        <w:t>me</w:t>
      </w:r>
      <w:r w:rsidRPr="00AF64A9">
        <w:rPr>
          <w:b/>
          <w:bCs/>
          <w:i/>
          <w:iCs/>
        </w:rPr>
        <w:t xml:space="preserve">s  </w:t>
      </w:r>
    </w:p>
    <w:p w14:paraId="20F40F8F" w14:textId="2AD37B06" w:rsidR="00AF64A9" w:rsidRPr="00AF64A9" w:rsidRDefault="00AF64A9" w:rsidP="00AF64A9">
      <w:pPr>
        <w:spacing w:after="160" w:line="360" w:lineRule="auto"/>
        <w:jc w:val="both"/>
      </w:pPr>
      <w:r w:rsidRPr="00AF64A9">
        <w:t>It is important that the peace agreement recognise</w:t>
      </w:r>
      <w:r w:rsidR="00B91473">
        <w:t>s</w:t>
      </w:r>
      <w:r w:rsidRPr="00AF64A9">
        <w:t xml:space="preserve"> the particularities of the different groups of women and their backgrounds. The rights need to be executed in daily lives because the participation and benefits of women in post-conflict situations vary according to their ethnicities and even the types of victimhood </w:t>
      </w:r>
      <w:r w:rsidRPr="00AF64A9">
        <w:fldChar w:fldCharType="begin"/>
      </w:r>
      <w:r w:rsidRPr="00AF64A9">
        <w:instrText xml:space="preserve"> ADDIN ZOTERO_ITEM CSL_CITATION {"citationID":"fSavH9Ck","properties":{"formattedCitation":"(Berry, 2017)","plainCitation":"(Berry, 2017)","noteIndex":0},"citationItems":[{"id":4236,"uris":["http://zotero.org/users/3117370/items/TIF3EUI2"],"itemData":{"id":4236,"type":"article-journal","abstract":"Researchers have recently documented the unexpected opportunities war can present for women. While acknowledging the devastating effects of mass violence, this burgeoning field highlights war?s potential to catalyze grassroots mobilization and build more gender sensitive institutions and legal frameworks. Rwanda and Bosnia-Herzegovina serve as important examples of this phenomenon, yet a closer examination of both cases reveals the limits on women?s capacity to take part in and benefit from these postwar shifts. This article makes two key contributions. First, it demonstrates how the postwar political settlement created hierarchies of victimhood that facilitated new social divisions and fractured women?s collective organizing. Second, it argues that while war creates certain opportunities for women, a revitalization of patriarchy in the aftermath can undermine these gains. Drawing on more than 250 interviews with women in both countries, this article ultimately questions the extent to which postwar mobilization can be maintained or harnessed for genuine gender emancipation.","container-title":"Gender &amp; Society","DOI":"10.1177/0891243217737060","ISSN":"0891-2432","issue":"6","language":"en","note":"publisher: SAGE Publications Inc","page":"830-853","source":"SAGE Journals","title":"Barriers to Women’s Progress After Atrocity: Evidence from Rwanda and Bosnia-Herzegovina","title-short":"Barriers to Women’s Progress After Atrocity","volume":"31","author":[{"family":"Berry","given":"Marie E."}],"issued":{"date-parts":[["2017",12,1]]}}}],"schema":"https://github.com/citation-style-language/schema/raw/master/csl-citation.json"} </w:instrText>
      </w:r>
      <w:r w:rsidRPr="00AF64A9">
        <w:fldChar w:fldCharType="separate"/>
      </w:r>
      <w:r w:rsidRPr="00AF64A9">
        <w:t>(Berry, 2017)</w:t>
      </w:r>
      <w:r w:rsidRPr="00AF64A9">
        <w:fldChar w:fldCharType="end"/>
      </w:r>
      <w:r w:rsidRPr="00AF64A9">
        <w:t xml:space="preserve">. </w:t>
      </w:r>
    </w:p>
    <w:p w14:paraId="4E05B3BF" w14:textId="77777777" w:rsidR="00AF64A9" w:rsidRPr="00AF64A9" w:rsidRDefault="00AF64A9" w:rsidP="00AF64A9">
      <w:pPr>
        <w:spacing w:after="160" w:line="360" w:lineRule="auto"/>
        <w:jc w:val="both"/>
      </w:pPr>
      <w:r w:rsidRPr="00AF64A9">
        <w:t xml:space="preserve">The indigenous peoples developed a prior consultation with the government where they agreed to the creation of special “Programmes for Harmonisation for Reintegration and Social and Economic Reincorporation with an Ethnic and Gender Approach, for indigenous ex-combatants”. The process resulted in the recognition of 578 indigenous ex-combatant women. </w:t>
      </w:r>
      <w:r w:rsidRPr="00AF64A9">
        <w:fldChar w:fldCharType="begin"/>
      </w:r>
      <w:r w:rsidRPr="00AF64A9">
        <w:instrText xml:space="preserve"> ADDIN ZOTERO_ITEM CSL_CITATION {"citationID":"7vmgxDXc","properties":{"formattedCitation":"(Agencia para la Reincorporaci\\uc0\\u243{}n y la Normalizaci\\uc0\\u243{}n, 2021)","plainCitation":"(Agencia para la Reincorporación y la Normalización, 2021)","noteIndex":0},"citationItems":[{"id":4226,"uris":["http://zotero.org/users/3117370/items/S2WWYRJG"],"itemData":{"id":4226,"type":"webpage","abstract":"Portal de reintegración nacional","language":"es-ES","title":"Excombatientes indígenas construirán con sus pueblos ruta propia de transición a la vida civil","URL":"https://www.reincorporacion.gov.co:443/es/sala-de-prensa/noticias/Paginas/2021/Excombatientes-indigenas-construiran-con-sus-pueblos-ruta-propia-de-transicion-a-la-vida-civil.aspx","author":[{"family":"Agencia para la Reincorporación y la Normalización","given":""}],"accessed":{"date-parts":[["2023",4,4]]},"issued":{"date-parts":[["2021"]]}}}],"schema":"https://github.com/citation-style-language/schema/raw/master/csl-citation.json"} </w:instrText>
      </w:r>
      <w:r w:rsidRPr="00AF64A9">
        <w:fldChar w:fldCharType="separate"/>
      </w:r>
      <w:r w:rsidRPr="00AF64A9">
        <w:t>(Agencia para la Reincorporación y la Normalización, 2021)</w:t>
      </w:r>
      <w:r w:rsidRPr="00AF64A9">
        <w:fldChar w:fldCharType="end"/>
      </w:r>
      <w:r w:rsidRPr="00AF64A9">
        <w:t xml:space="preserve">. </w:t>
      </w:r>
    </w:p>
    <w:p w14:paraId="4BCD7536" w14:textId="77777777" w:rsidR="00AF64A9" w:rsidRDefault="00AF64A9" w:rsidP="00AF64A9">
      <w:pPr>
        <w:spacing w:after="160" w:line="360" w:lineRule="auto"/>
        <w:jc w:val="both"/>
      </w:pPr>
      <w:r w:rsidRPr="00AF64A9">
        <w:t xml:space="preserve">It has been a challenge to identify the special conditions for women in each case. This challenge is reproduced for Afro-Colombian, </w:t>
      </w:r>
      <w:proofErr w:type="spellStart"/>
      <w:r w:rsidRPr="00AF64A9">
        <w:t>Palenqueras</w:t>
      </w:r>
      <w:proofErr w:type="spellEnd"/>
      <w:r w:rsidRPr="00AF64A9">
        <w:t xml:space="preserve">, and Romany women. It has been recognised that the experiences of indigenous women have allowed the creation of connections for reconciliation among the communities </w:t>
      </w:r>
      <w:r w:rsidRPr="00AF64A9">
        <w:fldChar w:fldCharType="begin"/>
      </w:r>
      <w:r w:rsidRPr="00AF64A9">
        <w:instrText xml:space="preserve"> ADDIN ZOTERO_ITEM CSL_CITATION {"citationID":"0OCut7KP","properties":{"formattedCitation":"(Viterna, 2013; UN Verification Mission in Colombia, 2020, 2022)","plainCitation":"(Viterna, 2013; UN Verification Mission in Colombia, 2020, 2022)","noteIndex":0},"citationItems":[{"id":4232,"uris":["http://zotero.org/users/3117370/items/BZYDFUG7"],"itemData":{"id":4232,"type":"webpage","abstract":"Durante dos encuentros promovidos por la Misión de Verificación de la ONU en Dabeiba, Antioquia, se fomentó el diálogo y fueron capacitadas en la elaboración de jabones artesanales. En el Cañón de La Llorona, Dabeiba, en el occidente de Antioquia, un grupo de cinco mujeres de la etnia embera eyabida y cinco excombatientes de Farc participaron de dos encuentros sobre reconciliación y empoderamiento femenino, promovidos por la Misión de Verificación de la ONU en Colombia.","container-title":"Misión de Verificación de la ONU en Colombia","language":"es","title":"Mujeres indígenas y excombatientes en diálogos de reconciliación y empoderamiento","URL":"https://colombia.unmissions.org/mujeres-ind%C3%ADgenas-y-excombatientes-en-di%C3%A1logos-de-reconciliaci%C3%B3n-y-empoderamiento","author":[{"family":"UN Verification Mission in Colombia","given":""}],"accessed":{"date-parts":[["2023",4,4]]},"issued":{"date-parts":[["2020",10,1]]}}},{"id":4230,"uris":["http://zotero.org/users/3117370/items/R5NPKY2P"],"itemData":{"id":4230,"type":"webpage","abstract":"A través del arte y el deporte se hace énfasis en el enfoque étnico del Acuerdo de Paz y se fortalecen entornos protectores para niños, niñas y jóvenes en el departamento de Nariño. “Vendrá la paz cuando callen todos los fusiles y cuando no haya odio ni venganza, así habrá paz en todos los rincones y brillará en los campos la esperanza”.","container-title":"Misión de Verificación de la ONU en Colombia","language":"es","title":"En Nariño, indígenas en proceso de reincorporación crean puentes de reconciliación con sus comunidades","URL":"https://colombia.unmissions.org/en-nari%C3%B1o-ind%C3%ADgenas-en-proceso-de-reincorporaci%C3%B3n-crean-puentes-de-reconciliaci%C3%B3n-con-sus","author":[{"family":"UN Verification Mission in Colombia","given":""}],"accessed":{"date-parts":[["2023",4,4]]},"issued":{"date-parts":[["2022",12,21]]}}},{"id":4269,"uris":["http://zotero.org/users/3117370/items/XCJXS3R6"],"itemData":{"id":4269,"type":"chapter","abstract":"Over the past several decades, women have joined insurgent armies in significant and surprising numbers. Why do women become guerrilla insurgents? What experiences do they have in guerrilla armies? What are the long-term repercussions of this participation for the women themselves and the societies in which they live? Women in War answers these questions while providing a rare look at guerrilla life from the viewpoint of rank and-file participants in the FMLN rebel army. Using data from 230 in-depth interviews with men and women guerrillas, guerrilla supporters, and non-participants in rural El Salvador, this book investigates why some women were able to channel their wartime actions into post-war gains, and how those patterns differed from the benefits that accrued to men. In the process, Women in War makes theoretical contributions to studies of gender, revolution, civil war, and political violence. Most centrally, Women in War develops a new micro-level theory of mobilization that challenges several assumptions embedded within more macro- and meso-level approaches, and extends our understanding of the causes and consequences of mobilization in many social movement settings.","container-title":"Women in War: The Micro-processes of Mobilization in El Salvador","event-place":"New York","publisher":"Oxford University Press","publisher-place":"New York","title":"Demobilization, Remobilization, and Retrenchment","URL":"https://doi.org/10.1093/acprof:oso/9780199843633.001.0001","author":[{"family":"Viterna","given":"Jocelyn"}],"issued":{"date-parts":[["2013"]]}}}],"schema":"https://github.com/citation-style-language/schema/raw/master/csl-citation.json"} </w:instrText>
      </w:r>
      <w:r w:rsidRPr="00AF64A9">
        <w:fldChar w:fldCharType="separate"/>
      </w:r>
      <w:r w:rsidRPr="00AF64A9">
        <w:t>(Viterna, 2013; UN Verification Mission in Colombia, 2020, 2022)</w:t>
      </w:r>
      <w:r w:rsidRPr="00AF64A9">
        <w:fldChar w:fldCharType="end"/>
      </w:r>
      <w:r w:rsidRPr="00AF64A9">
        <w:t>.</w:t>
      </w:r>
    </w:p>
    <w:p w14:paraId="11D2C2C2" w14:textId="77777777" w:rsidR="00AF64A9" w:rsidRPr="00AF64A9" w:rsidRDefault="00AF64A9" w:rsidP="00AF64A9">
      <w:pPr>
        <w:spacing w:after="160" w:line="360" w:lineRule="auto"/>
        <w:jc w:val="both"/>
      </w:pPr>
    </w:p>
    <w:p w14:paraId="241675C1" w14:textId="77777777" w:rsidR="00AF64A9" w:rsidRPr="00AF64A9" w:rsidRDefault="00AF64A9" w:rsidP="00AF64A9">
      <w:pPr>
        <w:pStyle w:val="Heading2"/>
      </w:pPr>
      <w:r w:rsidRPr="00AF64A9">
        <w:lastRenderedPageBreak/>
        <w:t xml:space="preserve">Conclusions </w:t>
      </w:r>
    </w:p>
    <w:p w14:paraId="0CB03E7D" w14:textId="3B9E3A6D" w:rsidR="00AF64A9" w:rsidRPr="00AF64A9" w:rsidRDefault="00AF64A9" w:rsidP="00AF64A9">
      <w:pPr>
        <w:spacing w:after="160" w:line="360" w:lineRule="auto"/>
        <w:jc w:val="both"/>
      </w:pPr>
      <w:r w:rsidRPr="00AF64A9">
        <w:t>The DDR experience after UNSCR 1325 was not as expected. Despite the impact of the Resolution on the recognition of women's rights, the programmes reproduced gender-biased roles instead of changing social hierarchies.</w:t>
      </w:r>
    </w:p>
    <w:p w14:paraId="6059FEED" w14:textId="37D1FE70" w:rsidR="00AF64A9" w:rsidRPr="00AF64A9" w:rsidRDefault="00AF64A9" w:rsidP="00AF64A9">
      <w:pPr>
        <w:spacing w:after="160" w:line="360" w:lineRule="auto"/>
        <w:jc w:val="both"/>
      </w:pPr>
      <w:r w:rsidRPr="00AF64A9">
        <w:t>In the case of the DDR process in Colombia, UNSCR 1325 had an important impact on women's organisations. The process from bottom to top at the grassroots guaranteed that the gender perspective was included in the peace agreement for the benefit of the ex-combatants and in the public policies to develop the stipulations in the peace agreement. However, women still face gender stereotypes that have limited their political work and risked their lives, without appropriate safety conditions.</w:t>
      </w:r>
    </w:p>
    <w:p w14:paraId="6BA259DA" w14:textId="449DDED1" w:rsidR="00A10993" w:rsidRDefault="00444214" w:rsidP="00AF64A9">
      <w:pPr>
        <w:spacing w:after="160" w:line="360" w:lineRule="auto"/>
        <w:jc w:val="both"/>
      </w:pPr>
      <w:r>
        <w:t xml:space="preserve">The </w:t>
      </w:r>
      <w:r w:rsidR="00AF64A9" w:rsidRPr="00AF64A9">
        <w:t xml:space="preserve">limited actions to improve the DDR process for women have </w:t>
      </w:r>
      <w:r>
        <w:t xml:space="preserve">further </w:t>
      </w:r>
      <w:r w:rsidR="00AF64A9" w:rsidRPr="00AF64A9">
        <w:t xml:space="preserve">restricted their opportunities to improve their learning skills, impacting the labour market and political field. </w:t>
      </w:r>
      <w:r>
        <w:t>O</w:t>
      </w:r>
      <w:r w:rsidR="00AF64A9" w:rsidRPr="00AF64A9">
        <w:t>ne of the main challenges that is important to analyse in greater depth is the reintegration process of ethnic women ex-combatants, which has limited documentation.</w:t>
      </w:r>
    </w:p>
    <w:p w14:paraId="6866D92A" w14:textId="77777777" w:rsidR="00B45D8B" w:rsidRDefault="00B45D8B" w:rsidP="00240A04"/>
    <w:p w14:paraId="1C0E7A29" w14:textId="77777777" w:rsidR="00B45D8B" w:rsidRPr="00B45D8B" w:rsidRDefault="00B45D8B" w:rsidP="00CF5C0C">
      <w:pPr>
        <w:pStyle w:val="Heading2"/>
        <w:rPr>
          <w:sz w:val="28"/>
          <w:szCs w:val="40"/>
        </w:rPr>
      </w:pPr>
      <w:r w:rsidRPr="00B45D8B">
        <w:t>References</w:t>
      </w:r>
    </w:p>
    <w:p w14:paraId="7726B3CB" w14:textId="77777777" w:rsidR="00AF64A9" w:rsidRPr="00AF64A9" w:rsidRDefault="00AF64A9" w:rsidP="00AF64A9">
      <w:pPr>
        <w:spacing w:after="160" w:line="240" w:lineRule="auto"/>
      </w:pPr>
      <w:r w:rsidRPr="00AF64A9">
        <w:rPr>
          <w:lang w:val="es-CO"/>
        </w:rPr>
        <w:t xml:space="preserve">Agencia para la Reincorporación y la Normalización (2021) </w:t>
      </w:r>
      <w:r w:rsidRPr="00AF64A9">
        <w:rPr>
          <w:i/>
          <w:iCs/>
          <w:lang w:val="es-CO"/>
        </w:rPr>
        <w:t>Excombatientes indígenas construirán con sus pueblos ruta propia de transición a la vida civil</w:t>
      </w:r>
      <w:r w:rsidRPr="00AF64A9">
        <w:rPr>
          <w:lang w:val="es-CO"/>
        </w:rPr>
        <w:t xml:space="preserve">. </w:t>
      </w:r>
      <w:r w:rsidRPr="00AF64A9">
        <w:t>Available at: https://www.reincorporacion.gov.co:443/es/sala-de-prensa/noticias/Paginas/2021/Excombatientes-indigenas-construiran-con-sus-pueblos-ruta-propia-de-transicion-a-la-vida-civil.aspx (Accessed: 4 April 2023).</w:t>
      </w:r>
    </w:p>
    <w:p w14:paraId="22CC6072" w14:textId="77777777" w:rsidR="00AF64A9" w:rsidRPr="00AF64A9" w:rsidRDefault="00AF64A9" w:rsidP="00AF64A9">
      <w:pPr>
        <w:spacing w:after="160" w:line="240" w:lineRule="auto"/>
        <w:rPr>
          <w:lang w:val="es-CO"/>
        </w:rPr>
      </w:pPr>
      <w:r w:rsidRPr="00AF64A9">
        <w:t xml:space="preserve">Berry, M.E. (2017) ‘Barriers to Women’s Progress After Atrocity: Evidence from Rwanda and Bosnia-Herzegovina’, </w:t>
      </w:r>
      <w:r w:rsidRPr="00AF64A9">
        <w:rPr>
          <w:i/>
          <w:iCs/>
        </w:rPr>
        <w:t>Gender &amp; Society</w:t>
      </w:r>
      <w:r w:rsidRPr="00AF64A9">
        <w:t xml:space="preserve">, 31(6), pp. 830–853. </w:t>
      </w:r>
      <w:proofErr w:type="spellStart"/>
      <w:r w:rsidRPr="00AF64A9">
        <w:rPr>
          <w:lang w:val="es-CO"/>
        </w:rPr>
        <w:t>Available</w:t>
      </w:r>
      <w:proofErr w:type="spellEnd"/>
      <w:r w:rsidRPr="00AF64A9">
        <w:rPr>
          <w:lang w:val="es-CO"/>
        </w:rPr>
        <w:t xml:space="preserve"> at: https://doi.org/10.1177/0891243217737060.</w:t>
      </w:r>
    </w:p>
    <w:p w14:paraId="159CB16F" w14:textId="77777777" w:rsidR="00AF64A9" w:rsidRPr="00AF64A9" w:rsidRDefault="00AF64A9" w:rsidP="00AF64A9">
      <w:pPr>
        <w:spacing w:after="160" w:line="240" w:lineRule="auto"/>
      </w:pPr>
      <w:r w:rsidRPr="00AF64A9">
        <w:rPr>
          <w:lang w:val="es-CO"/>
        </w:rPr>
        <w:t xml:space="preserve">Bolaño-Peña, M. and Mejía-Escalante, M. (2020) ‘Reincorporación territorial para la construcción de paz. Hábitats autogestionados por excombatientes FARC-EP, Colombia’, </w:t>
      </w:r>
      <w:r w:rsidRPr="00AF64A9">
        <w:rPr>
          <w:i/>
          <w:iCs/>
          <w:lang w:val="es-CO"/>
        </w:rPr>
        <w:t>Bitácora Urbano Territorial</w:t>
      </w:r>
      <w:r w:rsidRPr="00AF64A9">
        <w:rPr>
          <w:lang w:val="es-CO"/>
        </w:rPr>
        <w:t xml:space="preserve">, 30(3), pp. 109–122. </w:t>
      </w:r>
      <w:r w:rsidRPr="00AF64A9">
        <w:t>Available at: https://doi.org/10.15446/bitacora.v30n3.80859.</w:t>
      </w:r>
    </w:p>
    <w:p w14:paraId="374FB5C2" w14:textId="77777777" w:rsidR="00AF64A9" w:rsidRPr="00AF64A9" w:rsidRDefault="00AF64A9" w:rsidP="00AF64A9">
      <w:pPr>
        <w:spacing w:after="160" w:line="240" w:lineRule="auto"/>
      </w:pPr>
      <w:r w:rsidRPr="00AF64A9">
        <w:t>Bouvier, V. (2017) ‘Gender and the role of women in Colombia’s peace process’. UN Women. Available at: https://www.unwomen.org/en/digital-library/publications/2017/2/gender-and-the-role-of-women-in-colombias-peace-process (Accessed: 4 April 2023).</w:t>
      </w:r>
    </w:p>
    <w:p w14:paraId="07FCA36E" w14:textId="77777777" w:rsidR="00AF64A9" w:rsidRPr="00AF64A9" w:rsidRDefault="00AF64A9" w:rsidP="00AF64A9">
      <w:pPr>
        <w:spacing w:after="160" w:line="240" w:lineRule="auto"/>
      </w:pPr>
      <w:r w:rsidRPr="00AF64A9">
        <w:rPr>
          <w:lang w:val="es-CO"/>
        </w:rPr>
        <w:t xml:space="preserve">Carrillo Galván, E. (2022) ‘La reintegración de las mujeres excombatientes de las FARC-EP. Un análisis crítico sobre la transversalización del enfoque de género tras los acuerdos de paz’. </w:t>
      </w:r>
      <w:r w:rsidRPr="00AF64A9">
        <w:t>Available at: https://diposit.ub.edu/dspace/handle/2445/187004 (Accessed: 5 April 2023).</w:t>
      </w:r>
    </w:p>
    <w:p w14:paraId="02165F2C" w14:textId="77777777" w:rsidR="00AF64A9" w:rsidRPr="00AF64A9" w:rsidRDefault="00AF64A9" w:rsidP="00AF64A9">
      <w:pPr>
        <w:spacing w:after="160" w:line="240" w:lineRule="auto"/>
      </w:pPr>
      <w:r w:rsidRPr="00AF64A9">
        <w:lastRenderedPageBreak/>
        <w:t xml:space="preserve">Dietrich Ortega, L.M. (2010) ‘Transitional Justice and Female Ex-Combatants: Lessons Learned from International Experience’. International </w:t>
      </w:r>
      <w:proofErr w:type="spellStart"/>
      <w:r w:rsidRPr="00AF64A9">
        <w:t>Center</w:t>
      </w:r>
      <w:proofErr w:type="spellEnd"/>
      <w:r w:rsidRPr="00AF64A9">
        <w:t xml:space="preserve"> for Transitional Justice (ICTJ). Available at: https://www.ictj.org/publication/transitional-justice-and-female-ex-combatants-lessons-learned-international-experience (Accessed: 3 April 2023).</w:t>
      </w:r>
    </w:p>
    <w:p w14:paraId="2F4DD4E8" w14:textId="77777777" w:rsidR="00AF64A9" w:rsidRPr="00AF64A9" w:rsidRDefault="00AF64A9" w:rsidP="00AF64A9">
      <w:pPr>
        <w:spacing w:after="160" w:line="240" w:lineRule="auto"/>
      </w:pPr>
      <w:proofErr w:type="spellStart"/>
      <w:r w:rsidRPr="00AF64A9">
        <w:t>Dinis</w:t>
      </w:r>
      <w:proofErr w:type="spellEnd"/>
      <w:r w:rsidRPr="00AF64A9">
        <w:t xml:space="preserve"> </w:t>
      </w:r>
      <w:proofErr w:type="spellStart"/>
      <w:r w:rsidRPr="00AF64A9">
        <w:t>Cossa</w:t>
      </w:r>
      <w:proofErr w:type="spellEnd"/>
      <w:r w:rsidRPr="00AF64A9">
        <w:t xml:space="preserve">, S.M. and </w:t>
      </w:r>
      <w:proofErr w:type="spellStart"/>
      <w:r w:rsidRPr="00AF64A9">
        <w:t>Palik</w:t>
      </w:r>
      <w:proofErr w:type="spellEnd"/>
      <w:r w:rsidRPr="00AF64A9">
        <w:t>, J. (2023) ‘Women and DDR in Mozambique’. Peace Research Institute Oslo.</w:t>
      </w:r>
    </w:p>
    <w:p w14:paraId="57ED8B6B" w14:textId="77777777" w:rsidR="00AF64A9" w:rsidRPr="00AF64A9" w:rsidRDefault="00AF64A9" w:rsidP="00AF64A9">
      <w:pPr>
        <w:spacing w:after="160" w:line="240" w:lineRule="auto"/>
      </w:pPr>
      <w:r w:rsidRPr="00AF64A9">
        <w:t>Elston, C. (2020) ‘</w:t>
      </w:r>
      <w:proofErr w:type="spellStart"/>
      <w:r w:rsidRPr="00AF64A9">
        <w:t>Nunca</w:t>
      </w:r>
      <w:proofErr w:type="spellEnd"/>
      <w:r w:rsidRPr="00AF64A9">
        <w:t xml:space="preserve"> Invisibles: Insurgent Memory and Self-representation by Female Ex-combatants in Colombia’, </w:t>
      </w:r>
      <w:proofErr w:type="spellStart"/>
      <w:r w:rsidRPr="00AF64A9">
        <w:rPr>
          <w:i/>
          <w:iCs/>
        </w:rPr>
        <w:t>Wasafiri</w:t>
      </w:r>
      <w:proofErr w:type="spellEnd"/>
      <w:r w:rsidRPr="00AF64A9">
        <w:t>, 35(4), pp. 70–78. Available at: https://doi.org/10.1080/02690055.2020.1800254.</w:t>
      </w:r>
    </w:p>
    <w:p w14:paraId="4F0A6F1F" w14:textId="77777777" w:rsidR="00AF64A9" w:rsidRPr="00AF64A9" w:rsidRDefault="00AF64A9" w:rsidP="00AF64A9">
      <w:pPr>
        <w:spacing w:after="160" w:line="240" w:lineRule="auto"/>
      </w:pPr>
      <w:r w:rsidRPr="00AF64A9">
        <w:t>Goswami, R. (2015) ‘UNSCR 1325 and female ex-combatants: Case study of the Maoist women of Nepal’. UN Women. Available at: https://www.unwomen.org/en/digital-library/publications/2017/5/unscr-1325-and-female-ex-combatants (Accessed: 2 April 2023).</w:t>
      </w:r>
    </w:p>
    <w:p w14:paraId="5E55DDA3" w14:textId="77777777" w:rsidR="00AF64A9" w:rsidRPr="00AF64A9" w:rsidRDefault="00AF64A9" w:rsidP="00AF64A9">
      <w:pPr>
        <w:spacing w:after="160" w:line="240" w:lineRule="auto"/>
      </w:pPr>
      <w:r w:rsidRPr="00AF64A9">
        <w:rPr>
          <w:lang w:val="es-CO"/>
        </w:rPr>
        <w:t xml:space="preserve">GPAZ (2021) </w:t>
      </w:r>
      <w:r w:rsidRPr="00AF64A9">
        <w:rPr>
          <w:i/>
          <w:iCs/>
          <w:lang w:val="es-CO"/>
        </w:rPr>
        <w:t>¿En qué va la implementación de las medidas de género en el Acuerdo de Paz?</w:t>
      </w:r>
      <w:r w:rsidRPr="00AF64A9">
        <w:rPr>
          <w:lang w:val="es-CO"/>
        </w:rPr>
        <w:t xml:space="preserve"> </w:t>
      </w:r>
      <w:r w:rsidRPr="00AF64A9">
        <w:t>Available at: https://generoypaz.co/ (Accessed: 5 April 2023).</w:t>
      </w:r>
    </w:p>
    <w:p w14:paraId="1F24AD34" w14:textId="77777777" w:rsidR="00AF64A9" w:rsidRPr="00AF64A9" w:rsidRDefault="00AF64A9" w:rsidP="00AF64A9">
      <w:pPr>
        <w:spacing w:after="160" w:line="240" w:lineRule="auto"/>
      </w:pPr>
      <w:r w:rsidRPr="00AF64A9">
        <w:t xml:space="preserve">Inter-Agency Working Group on DDR (IAWG) (2006) ‘Women, gender and DDR’, in </w:t>
      </w:r>
      <w:r w:rsidRPr="00AF64A9">
        <w:rPr>
          <w:i/>
          <w:iCs/>
        </w:rPr>
        <w:t>Integrated Disarmament, Demobilization and Reintegration Standards</w:t>
      </w:r>
      <w:r w:rsidRPr="00AF64A9">
        <w:t>. United Nations. Available at: https://www.unddr.org/the-iddrs/.</w:t>
      </w:r>
    </w:p>
    <w:p w14:paraId="5D156873" w14:textId="77777777" w:rsidR="00AF64A9" w:rsidRPr="00AF64A9" w:rsidRDefault="00AF64A9" w:rsidP="00AF64A9">
      <w:pPr>
        <w:spacing w:after="160" w:line="240" w:lineRule="auto"/>
      </w:pPr>
      <w:r w:rsidRPr="00AF64A9">
        <w:t xml:space="preserve">K.C., L. and Whetstone, C. (2022) ‘Rethinking women, peace, and security through the localization of United Nations Security Council Resolution 1325 &amp; National Action Plans: A study of Nepal and Sri Lanka’, </w:t>
      </w:r>
      <w:r w:rsidRPr="00AF64A9">
        <w:rPr>
          <w:i/>
          <w:iCs/>
        </w:rPr>
        <w:t>Women’s Studies International Forum</w:t>
      </w:r>
      <w:r w:rsidRPr="00AF64A9">
        <w:t>, 92, p. 102575. Available at: https://doi.org/10.1016/j.wsif.2022.102575.</w:t>
      </w:r>
    </w:p>
    <w:p w14:paraId="1954E556" w14:textId="77777777" w:rsidR="00AF64A9" w:rsidRPr="00AF64A9" w:rsidRDefault="00AF64A9" w:rsidP="00AF64A9">
      <w:pPr>
        <w:spacing w:after="160" w:line="240" w:lineRule="auto"/>
      </w:pPr>
      <w:proofErr w:type="spellStart"/>
      <w:r w:rsidRPr="00AF64A9">
        <w:t>MacKenzie</w:t>
      </w:r>
      <w:proofErr w:type="spellEnd"/>
      <w:r w:rsidRPr="00AF64A9">
        <w:t xml:space="preserve">, M. (2009) ‘Securitization and </w:t>
      </w:r>
      <w:proofErr w:type="spellStart"/>
      <w:r w:rsidRPr="00AF64A9">
        <w:t>Desecuritization</w:t>
      </w:r>
      <w:proofErr w:type="spellEnd"/>
      <w:r w:rsidRPr="00AF64A9">
        <w:t xml:space="preserve">: Female Soldiers and the Reconstruction of Women in Post-Conflict Sierra Leone’, </w:t>
      </w:r>
      <w:r w:rsidRPr="00AF64A9">
        <w:rPr>
          <w:i/>
          <w:iCs/>
        </w:rPr>
        <w:t>Security Studies</w:t>
      </w:r>
      <w:r w:rsidRPr="00AF64A9">
        <w:t>, 18(2), pp. 241–261. Available at: https://doi.org/10.1080/09636410902900061.</w:t>
      </w:r>
    </w:p>
    <w:p w14:paraId="68EEDABF" w14:textId="77777777" w:rsidR="00AF64A9" w:rsidRPr="00AF64A9" w:rsidRDefault="00AF64A9" w:rsidP="00AF64A9">
      <w:pPr>
        <w:spacing w:after="160" w:line="240" w:lineRule="auto"/>
      </w:pPr>
      <w:r w:rsidRPr="00AF64A9">
        <w:t>Maiden, E. (2014) ‘Girls with Guns: The Disarmament and Demobilization of Female Ex-Combatants in Africa’. Rochester, NY. Available at: https://papers.ssrn.com/abstract=2415158 (Accessed: 3 April 2023).</w:t>
      </w:r>
    </w:p>
    <w:p w14:paraId="2E4ACEAB" w14:textId="77777777" w:rsidR="00AF64A9" w:rsidRPr="00AF64A9" w:rsidRDefault="00AF64A9" w:rsidP="00AF64A9">
      <w:pPr>
        <w:spacing w:after="160" w:line="240" w:lineRule="auto"/>
        <w:rPr>
          <w:lang w:val="es-CO"/>
        </w:rPr>
      </w:pPr>
      <w:r w:rsidRPr="00AF64A9">
        <w:rPr>
          <w:lang w:val="es-CO"/>
        </w:rPr>
        <w:t xml:space="preserve">Mejía-Jerez, Y.A. and </w:t>
      </w:r>
      <w:proofErr w:type="spellStart"/>
      <w:r w:rsidRPr="00AF64A9">
        <w:rPr>
          <w:lang w:val="es-CO"/>
        </w:rPr>
        <w:t>Anctil-Avoine</w:t>
      </w:r>
      <w:proofErr w:type="spellEnd"/>
      <w:r w:rsidRPr="00AF64A9">
        <w:rPr>
          <w:lang w:val="es-CO"/>
        </w:rPr>
        <w:t xml:space="preserve">, P. (2017) ‘Corporalidades y subjetividades sexuales: el caso de las mujeres excombatientes de las guerrillas colombianas’, </w:t>
      </w:r>
      <w:r w:rsidRPr="00AF64A9">
        <w:rPr>
          <w:i/>
          <w:iCs/>
          <w:lang w:val="es-CO"/>
        </w:rPr>
        <w:t>Prospectiva</w:t>
      </w:r>
      <w:r w:rsidRPr="00AF64A9">
        <w:rPr>
          <w:lang w:val="es-CO"/>
        </w:rPr>
        <w:t>, (23), pp. 97–122.</w:t>
      </w:r>
    </w:p>
    <w:p w14:paraId="06E74493" w14:textId="77777777" w:rsidR="00AF64A9" w:rsidRPr="00AF64A9" w:rsidRDefault="00AF64A9" w:rsidP="00AF64A9">
      <w:pPr>
        <w:spacing w:after="160" w:line="240" w:lineRule="auto"/>
        <w:rPr>
          <w:lang w:val="es-CO"/>
        </w:rPr>
      </w:pPr>
      <w:r w:rsidRPr="00AF64A9">
        <w:rPr>
          <w:lang w:val="es-CO"/>
        </w:rPr>
        <w:t xml:space="preserve">Morales Pinillos, M.A. and </w:t>
      </w:r>
      <w:proofErr w:type="spellStart"/>
      <w:r w:rsidRPr="00AF64A9">
        <w:rPr>
          <w:lang w:val="es-CO"/>
        </w:rPr>
        <w:t>Martinez</w:t>
      </w:r>
      <w:proofErr w:type="spellEnd"/>
      <w:r w:rsidRPr="00AF64A9">
        <w:rPr>
          <w:lang w:val="es-CO"/>
        </w:rPr>
        <w:t xml:space="preserve"> Mina, C.Y. (2018) ‘Historia de vida de las mujeres excombatientes de las Fuerzas Armadas Revolucionarias de Colombia residentes en el departamento de Sucre y su proceso de reintegración: un estudio de caso.’, </w:t>
      </w:r>
      <w:r w:rsidRPr="00AF64A9">
        <w:rPr>
          <w:i/>
          <w:iCs/>
          <w:lang w:val="es-CO"/>
        </w:rPr>
        <w:t>https://libros.cecar.edu.co/index.php/CECAR/catalog/view/73/132/1989-1</w:t>
      </w:r>
      <w:r w:rsidRPr="00AF64A9">
        <w:rPr>
          <w:lang w:val="es-CO"/>
        </w:rPr>
        <w:t>, pp. 313–361.</w:t>
      </w:r>
    </w:p>
    <w:p w14:paraId="713E75B2" w14:textId="77777777" w:rsidR="00AF64A9" w:rsidRPr="00AF64A9" w:rsidRDefault="00AF64A9" w:rsidP="00AF64A9">
      <w:pPr>
        <w:spacing w:after="160" w:line="240" w:lineRule="auto"/>
        <w:rPr>
          <w:lang w:val="es-CO"/>
        </w:rPr>
      </w:pPr>
      <w:r w:rsidRPr="00AF64A9">
        <w:t xml:space="preserve">National Government of Colombia and FARC-EP (2016) </w:t>
      </w:r>
      <w:r w:rsidRPr="00AF64A9">
        <w:rPr>
          <w:i/>
          <w:iCs/>
        </w:rPr>
        <w:t>Final Agreement to End the Armed Conflict and Build a Stable and Lasting Peace</w:t>
      </w:r>
      <w:r w:rsidRPr="00AF64A9">
        <w:t xml:space="preserve">. </w:t>
      </w:r>
      <w:r w:rsidRPr="00AF64A9">
        <w:rPr>
          <w:lang w:val="es-CO"/>
        </w:rPr>
        <w:t xml:space="preserve">Bogotá, Colombia. </w:t>
      </w:r>
      <w:proofErr w:type="spellStart"/>
      <w:r w:rsidRPr="00AF64A9">
        <w:rPr>
          <w:lang w:val="es-CO"/>
        </w:rPr>
        <w:t>Available</w:t>
      </w:r>
      <w:proofErr w:type="spellEnd"/>
      <w:r w:rsidRPr="00AF64A9">
        <w:rPr>
          <w:lang w:val="es-CO"/>
        </w:rPr>
        <w:t xml:space="preserve"> at: https://www.peaceagreements.org/wview/1845/Final%20Agreement%20to%20End%20the%20Armed%20Conflict%20and%20Build%20a%20Stable%20and%20Lasting%20Peace.</w:t>
      </w:r>
    </w:p>
    <w:p w14:paraId="043613A5" w14:textId="77777777" w:rsidR="00AF64A9" w:rsidRPr="00AF64A9" w:rsidRDefault="00AF64A9" w:rsidP="00AF64A9">
      <w:pPr>
        <w:spacing w:after="160" w:line="240" w:lineRule="auto"/>
      </w:pPr>
      <w:r w:rsidRPr="00AF64A9">
        <w:t xml:space="preserve">Olsson, L. and </w:t>
      </w:r>
      <w:proofErr w:type="spellStart"/>
      <w:r w:rsidRPr="00AF64A9">
        <w:t>Gizelis</w:t>
      </w:r>
      <w:proofErr w:type="spellEnd"/>
      <w:r w:rsidRPr="00AF64A9">
        <w:t xml:space="preserve">, T.-I. (2014) ‘Advancing Gender and Peacekeeping Research’, </w:t>
      </w:r>
      <w:r w:rsidRPr="00AF64A9">
        <w:rPr>
          <w:i/>
          <w:iCs/>
        </w:rPr>
        <w:t>International Peacekeeping</w:t>
      </w:r>
      <w:r w:rsidRPr="00AF64A9">
        <w:t>, 21(4), pp. 520–528. Available at: https://doi.org/10.1080/13533312.2014.946742.</w:t>
      </w:r>
    </w:p>
    <w:p w14:paraId="299C5CA9" w14:textId="77777777" w:rsidR="00AF64A9" w:rsidRPr="00AF64A9" w:rsidRDefault="00AF64A9" w:rsidP="00AF64A9">
      <w:pPr>
        <w:spacing w:after="160" w:line="240" w:lineRule="auto"/>
      </w:pPr>
      <w:r w:rsidRPr="00AF64A9">
        <w:lastRenderedPageBreak/>
        <w:t xml:space="preserve">Pardo Schlesinger, C. (2022) </w:t>
      </w:r>
      <w:proofErr w:type="spellStart"/>
      <w:r w:rsidRPr="00AF64A9">
        <w:rPr>
          <w:i/>
          <w:iCs/>
        </w:rPr>
        <w:t>Sentencia</w:t>
      </w:r>
      <w:proofErr w:type="spellEnd"/>
      <w:r w:rsidRPr="00AF64A9">
        <w:rPr>
          <w:i/>
          <w:iCs/>
        </w:rPr>
        <w:t xml:space="preserve"> SU020/22</w:t>
      </w:r>
      <w:r w:rsidRPr="00AF64A9">
        <w:t>. Available at: https://www.corteconstitucional.gov.co/relatoria/2022/SU020-22.htm.</w:t>
      </w:r>
    </w:p>
    <w:p w14:paraId="6E9B9051" w14:textId="77777777" w:rsidR="00AF64A9" w:rsidRPr="00AF64A9" w:rsidRDefault="00AF64A9" w:rsidP="00AF64A9">
      <w:pPr>
        <w:spacing w:after="160" w:line="240" w:lineRule="auto"/>
      </w:pPr>
      <w:r w:rsidRPr="00AF64A9">
        <w:rPr>
          <w:i/>
          <w:iCs/>
          <w:lang w:val="es-CO"/>
        </w:rPr>
        <w:t>Reincorporación para mujeres, comunidades étnicas y personas con discapacidad</w:t>
      </w:r>
      <w:r w:rsidRPr="00AF64A9">
        <w:rPr>
          <w:lang w:val="es-CO"/>
        </w:rPr>
        <w:t xml:space="preserve"> (2022). </w:t>
      </w:r>
      <w:r w:rsidRPr="00AF64A9">
        <w:t>Available at: https://www.youtube.com/watch?v=A8d4IrLjwmc (Accessed: 5 April 2023).</w:t>
      </w:r>
    </w:p>
    <w:p w14:paraId="60FC53DB" w14:textId="77777777" w:rsidR="00AF64A9" w:rsidRPr="00AF64A9" w:rsidRDefault="00AF64A9" w:rsidP="00AF64A9">
      <w:pPr>
        <w:spacing w:after="160" w:line="240" w:lineRule="auto"/>
        <w:rPr>
          <w:lang w:val="es-CO"/>
        </w:rPr>
      </w:pPr>
      <w:r w:rsidRPr="00AF64A9">
        <w:rPr>
          <w:lang w:val="es-CO"/>
        </w:rPr>
        <w:t xml:space="preserve">Ruiz Herrera, A.L. and Huertas Díaz, O. (2019) ‘En búsqueda de </w:t>
      </w:r>
      <w:proofErr w:type="spellStart"/>
      <w:r w:rsidRPr="00AF64A9">
        <w:rPr>
          <w:lang w:val="es-CO"/>
        </w:rPr>
        <w:t>visibilización</w:t>
      </w:r>
      <w:proofErr w:type="spellEnd"/>
      <w:r w:rsidRPr="00AF64A9">
        <w:rPr>
          <w:lang w:val="es-CO"/>
        </w:rPr>
        <w:t xml:space="preserve">: experiencias y necesidades de las mujeres excombatientes de las FARC-EP en el escenario de construcción de paz’, </w:t>
      </w:r>
      <w:r w:rsidRPr="00AF64A9">
        <w:rPr>
          <w:i/>
          <w:iCs/>
          <w:lang w:val="es-CO"/>
        </w:rPr>
        <w:t>Reflexión política</w:t>
      </w:r>
      <w:r w:rsidRPr="00AF64A9">
        <w:rPr>
          <w:lang w:val="es-CO"/>
        </w:rPr>
        <w:t>, 21(42), p. 1.</w:t>
      </w:r>
    </w:p>
    <w:p w14:paraId="4B29F012" w14:textId="77777777" w:rsidR="00AF64A9" w:rsidRPr="00AF64A9" w:rsidRDefault="00AF64A9" w:rsidP="00AF64A9">
      <w:pPr>
        <w:spacing w:after="160" w:line="240" w:lineRule="auto"/>
      </w:pPr>
      <w:r w:rsidRPr="00AF64A9">
        <w:t>Secretary-General (2023) ‘Report of the Secretary-General on the UN Verification Mission in Colombia. S/2022/1004’. United Nations Verification Mission in Colombia. Available at: https://colombia.unmissions.org/en/reports-secretary-general-0 (Accessed: 5 April 2023).</w:t>
      </w:r>
    </w:p>
    <w:p w14:paraId="22EBB184" w14:textId="77777777" w:rsidR="00AF64A9" w:rsidRPr="00AF64A9" w:rsidRDefault="00AF64A9" w:rsidP="00AF64A9">
      <w:pPr>
        <w:spacing w:after="160" w:line="240" w:lineRule="auto"/>
      </w:pPr>
      <w:r w:rsidRPr="00AF64A9">
        <w:t xml:space="preserve">Sjoberg, L. (2010) ‘Women fighters and the “beautiful soul” narrative’, </w:t>
      </w:r>
      <w:r w:rsidRPr="00AF64A9">
        <w:rPr>
          <w:i/>
          <w:iCs/>
        </w:rPr>
        <w:t>International Review of the Red Cross</w:t>
      </w:r>
      <w:r w:rsidRPr="00AF64A9">
        <w:t>, 92(877), pp. 53–68. Available at: https://doi.org/10.1017/S181638311000010X.</w:t>
      </w:r>
    </w:p>
    <w:p w14:paraId="4705D9AA" w14:textId="77777777" w:rsidR="00AF64A9" w:rsidRPr="00AF64A9" w:rsidRDefault="00AF64A9" w:rsidP="00AF64A9">
      <w:pPr>
        <w:spacing w:after="160" w:line="240" w:lineRule="auto"/>
      </w:pPr>
      <w:proofErr w:type="spellStart"/>
      <w:r w:rsidRPr="00AF64A9">
        <w:t>Steenbergen</w:t>
      </w:r>
      <w:proofErr w:type="spellEnd"/>
      <w:r w:rsidRPr="00AF64A9">
        <w:t>, M. (2020) ‘Female ex-combatants, peace, and reintegration: reflections on the disarmament, demobilisation, and reintegration programmes in Liberia and Nepal’, in. Available at: https://www.semanticscholar.org/paper/FEMALE-EX-COMBATANTS%2C-PEACE%2C-AND-REINTEGRATION%3A-ON-Steenbergen/65d01c0df9294f094900248c1cb2a65e671783e9 (Accessed: 3 April 2023).</w:t>
      </w:r>
    </w:p>
    <w:p w14:paraId="467C17E3" w14:textId="77777777" w:rsidR="00AF64A9" w:rsidRPr="00AF64A9" w:rsidRDefault="00AF64A9" w:rsidP="00AF64A9">
      <w:pPr>
        <w:spacing w:after="160" w:line="240" w:lineRule="auto"/>
        <w:rPr>
          <w:lang w:val="es-CO"/>
        </w:rPr>
      </w:pPr>
      <w:proofErr w:type="spellStart"/>
      <w:r w:rsidRPr="00AF64A9">
        <w:rPr>
          <w:lang w:val="es-CO"/>
        </w:rPr>
        <w:t>Tautiva</w:t>
      </w:r>
      <w:proofErr w:type="spellEnd"/>
      <w:r w:rsidRPr="00AF64A9">
        <w:rPr>
          <w:lang w:val="es-CO"/>
        </w:rPr>
        <w:t xml:space="preserve">, N.C.G. and Archila, L.A.M. (2017) ‘Tejiendo en la política pública, el derecho a la educación de mujeres excombatientes’, </w:t>
      </w:r>
      <w:r w:rsidRPr="00AF64A9">
        <w:rPr>
          <w:i/>
          <w:iCs/>
          <w:lang w:val="es-CO"/>
        </w:rPr>
        <w:t>Derecho y Realidad</w:t>
      </w:r>
      <w:r w:rsidRPr="00AF64A9">
        <w:rPr>
          <w:lang w:val="es-CO"/>
        </w:rPr>
        <w:t xml:space="preserve">, 15(30). </w:t>
      </w:r>
      <w:proofErr w:type="spellStart"/>
      <w:r w:rsidRPr="00AF64A9">
        <w:rPr>
          <w:lang w:val="es-CO"/>
        </w:rPr>
        <w:t>Available</w:t>
      </w:r>
      <w:proofErr w:type="spellEnd"/>
      <w:r w:rsidRPr="00AF64A9">
        <w:rPr>
          <w:lang w:val="es-CO"/>
        </w:rPr>
        <w:t xml:space="preserve"> at: https://doi.org/10.19053/16923936.v15.n30.2017.8195.</w:t>
      </w:r>
    </w:p>
    <w:p w14:paraId="21AD4419" w14:textId="77777777" w:rsidR="00AF64A9" w:rsidRPr="00AF64A9" w:rsidRDefault="00AF64A9" w:rsidP="00AF64A9">
      <w:pPr>
        <w:spacing w:after="160" w:line="240" w:lineRule="auto"/>
      </w:pPr>
      <w:r w:rsidRPr="00AF64A9">
        <w:rPr>
          <w:lang w:val="es-CO"/>
        </w:rPr>
        <w:t xml:space="preserve">Téllez, A.M.B. (2018) ‘Mujeres excombatientes y transformación de conflictos: paradojas de la construcción de la paz en la lucha armada’, </w:t>
      </w:r>
      <w:r w:rsidRPr="00AF64A9">
        <w:rPr>
          <w:i/>
          <w:iCs/>
          <w:lang w:val="es-CO"/>
        </w:rPr>
        <w:t>La Manzana de la Discordia</w:t>
      </w:r>
      <w:r w:rsidRPr="00AF64A9">
        <w:rPr>
          <w:lang w:val="es-CO"/>
        </w:rPr>
        <w:t xml:space="preserve">, 13(2), pp. 21–39. </w:t>
      </w:r>
      <w:r w:rsidRPr="00AF64A9">
        <w:t>Available at: https://doi.org/10.25100/lamanzanadeladiscordia.v13i2.6730.</w:t>
      </w:r>
    </w:p>
    <w:p w14:paraId="0F1A2463" w14:textId="77777777" w:rsidR="00AF64A9" w:rsidRPr="00AF64A9" w:rsidRDefault="00AF64A9" w:rsidP="00AF64A9">
      <w:pPr>
        <w:spacing w:after="160" w:line="240" w:lineRule="auto"/>
      </w:pPr>
      <w:r w:rsidRPr="00AF64A9">
        <w:t>The United Nations Multi-</w:t>
      </w:r>
      <w:proofErr w:type="gramStart"/>
      <w:r w:rsidRPr="00AF64A9">
        <w:t>donor</w:t>
      </w:r>
      <w:proofErr w:type="gramEnd"/>
      <w:r w:rsidRPr="00AF64A9">
        <w:t xml:space="preserve"> Fund for Peace (2023) </w:t>
      </w:r>
      <w:proofErr w:type="spellStart"/>
      <w:r w:rsidRPr="00AF64A9">
        <w:rPr>
          <w:i/>
          <w:iCs/>
        </w:rPr>
        <w:t>Constructoras</w:t>
      </w:r>
      <w:proofErr w:type="spellEnd"/>
      <w:r w:rsidRPr="00AF64A9">
        <w:rPr>
          <w:i/>
          <w:iCs/>
        </w:rPr>
        <w:t xml:space="preserve"> de Paz. </w:t>
      </w:r>
      <w:r w:rsidRPr="00AF64A9">
        <w:rPr>
          <w:i/>
          <w:iCs/>
          <w:lang w:val="es-CO"/>
        </w:rPr>
        <w:t>El camino de las mujeres firmantes tras 7 años del Acuerdo de Paz</w:t>
      </w:r>
      <w:r w:rsidRPr="00AF64A9">
        <w:rPr>
          <w:lang w:val="es-CO"/>
        </w:rPr>
        <w:t xml:space="preserve">, </w:t>
      </w:r>
      <w:proofErr w:type="spellStart"/>
      <w:r w:rsidRPr="00AF64A9">
        <w:rPr>
          <w:i/>
          <w:iCs/>
          <w:lang w:val="es-CO"/>
        </w:rPr>
        <w:t>The</w:t>
      </w:r>
      <w:proofErr w:type="spellEnd"/>
      <w:r w:rsidRPr="00AF64A9">
        <w:rPr>
          <w:i/>
          <w:iCs/>
          <w:lang w:val="es-CO"/>
        </w:rPr>
        <w:t xml:space="preserve"> </w:t>
      </w:r>
      <w:proofErr w:type="spellStart"/>
      <w:r w:rsidRPr="00AF64A9">
        <w:rPr>
          <w:i/>
          <w:iCs/>
          <w:lang w:val="es-CO"/>
        </w:rPr>
        <w:t>United</w:t>
      </w:r>
      <w:proofErr w:type="spellEnd"/>
      <w:r w:rsidRPr="00AF64A9">
        <w:rPr>
          <w:i/>
          <w:iCs/>
          <w:lang w:val="es-CO"/>
        </w:rPr>
        <w:t xml:space="preserve"> </w:t>
      </w:r>
      <w:proofErr w:type="spellStart"/>
      <w:r w:rsidRPr="00AF64A9">
        <w:rPr>
          <w:i/>
          <w:iCs/>
          <w:lang w:val="es-CO"/>
        </w:rPr>
        <w:t>Nations</w:t>
      </w:r>
      <w:proofErr w:type="spellEnd"/>
      <w:r w:rsidRPr="00AF64A9">
        <w:rPr>
          <w:i/>
          <w:iCs/>
          <w:lang w:val="es-CO"/>
        </w:rPr>
        <w:t xml:space="preserve"> </w:t>
      </w:r>
      <w:proofErr w:type="spellStart"/>
      <w:r w:rsidRPr="00AF64A9">
        <w:rPr>
          <w:i/>
          <w:iCs/>
          <w:lang w:val="es-CO"/>
        </w:rPr>
        <w:t>Multi-donor</w:t>
      </w:r>
      <w:proofErr w:type="spellEnd"/>
      <w:r w:rsidRPr="00AF64A9">
        <w:rPr>
          <w:i/>
          <w:iCs/>
          <w:lang w:val="es-CO"/>
        </w:rPr>
        <w:t xml:space="preserve"> </w:t>
      </w:r>
      <w:proofErr w:type="spellStart"/>
      <w:r w:rsidRPr="00AF64A9">
        <w:rPr>
          <w:i/>
          <w:iCs/>
          <w:lang w:val="es-CO"/>
        </w:rPr>
        <w:t>Fund</w:t>
      </w:r>
      <w:proofErr w:type="spellEnd"/>
      <w:r w:rsidRPr="00AF64A9">
        <w:rPr>
          <w:i/>
          <w:iCs/>
          <w:lang w:val="es-CO"/>
        </w:rPr>
        <w:t xml:space="preserve"> </w:t>
      </w:r>
      <w:proofErr w:type="spellStart"/>
      <w:r w:rsidRPr="00AF64A9">
        <w:rPr>
          <w:i/>
          <w:iCs/>
          <w:lang w:val="es-CO"/>
        </w:rPr>
        <w:t>for</w:t>
      </w:r>
      <w:proofErr w:type="spellEnd"/>
      <w:r w:rsidRPr="00AF64A9">
        <w:rPr>
          <w:i/>
          <w:iCs/>
          <w:lang w:val="es-CO"/>
        </w:rPr>
        <w:t xml:space="preserve"> </w:t>
      </w:r>
      <w:proofErr w:type="spellStart"/>
      <w:r w:rsidRPr="00AF64A9">
        <w:rPr>
          <w:i/>
          <w:iCs/>
          <w:lang w:val="es-CO"/>
        </w:rPr>
        <w:t>Peace</w:t>
      </w:r>
      <w:proofErr w:type="spellEnd"/>
      <w:r w:rsidRPr="00AF64A9">
        <w:rPr>
          <w:lang w:val="es-CO"/>
        </w:rPr>
        <w:t xml:space="preserve">. </w:t>
      </w:r>
      <w:r w:rsidRPr="00AF64A9">
        <w:t>Available at: https://www.fondoonucol.org/post/constructoras-de-paz-el-camino-de-las-mujeres-firmantes-tras-7-años-del-acuerdo-de-paz (Accessed: 19 April 2024).</w:t>
      </w:r>
    </w:p>
    <w:p w14:paraId="78F2B15E" w14:textId="77777777" w:rsidR="00AF64A9" w:rsidRPr="00AF64A9" w:rsidRDefault="00AF64A9" w:rsidP="00AF64A9">
      <w:pPr>
        <w:spacing w:after="160" w:line="240" w:lineRule="auto"/>
      </w:pPr>
      <w:r w:rsidRPr="00AF64A9">
        <w:rPr>
          <w:lang w:val="es-CO"/>
        </w:rPr>
        <w:t xml:space="preserve">UN </w:t>
      </w:r>
      <w:proofErr w:type="spellStart"/>
      <w:r w:rsidRPr="00AF64A9">
        <w:rPr>
          <w:lang w:val="es-CO"/>
        </w:rPr>
        <w:t>Verification</w:t>
      </w:r>
      <w:proofErr w:type="spellEnd"/>
      <w:r w:rsidRPr="00AF64A9">
        <w:rPr>
          <w:lang w:val="es-CO"/>
        </w:rPr>
        <w:t xml:space="preserve"> </w:t>
      </w:r>
      <w:proofErr w:type="spellStart"/>
      <w:r w:rsidRPr="00AF64A9">
        <w:rPr>
          <w:lang w:val="es-CO"/>
        </w:rPr>
        <w:t>Mission</w:t>
      </w:r>
      <w:proofErr w:type="spellEnd"/>
      <w:r w:rsidRPr="00AF64A9">
        <w:rPr>
          <w:lang w:val="es-CO"/>
        </w:rPr>
        <w:t xml:space="preserve"> in Colombia (2020) </w:t>
      </w:r>
      <w:r w:rsidRPr="00AF64A9">
        <w:rPr>
          <w:i/>
          <w:iCs/>
          <w:lang w:val="es-CO"/>
        </w:rPr>
        <w:t>Mujeres indígenas y excombatientes en diálogos de reconciliación y empoderamiento</w:t>
      </w:r>
      <w:r w:rsidRPr="00AF64A9">
        <w:rPr>
          <w:lang w:val="es-CO"/>
        </w:rPr>
        <w:t xml:space="preserve">, </w:t>
      </w:r>
      <w:r w:rsidRPr="00AF64A9">
        <w:rPr>
          <w:i/>
          <w:iCs/>
          <w:lang w:val="es-CO"/>
        </w:rPr>
        <w:t>Misión de Verificación de la ONU en Colombia</w:t>
      </w:r>
      <w:r w:rsidRPr="00AF64A9">
        <w:rPr>
          <w:lang w:val="es-CO"/>
        </w:rPr>
        <w:t xml:space="preserve">. </w:t>
      </w:r>
      <w:r w:rsidRPr="00AF64A9">
        <w:t>Available at: https://colombia.unmissions.org/mujeres-ind%C3%ADgenas-y-excombatientes-en-di%C3%A1logos-de-reconciliaci%C3%B3n-y-empoderamiento (Accessed: 4 April 2023).</w:t>
      </w:r>
    </w:p>
    <w:p w14:paraId="118B6753" w14:textId="77777777" w:rsidR="00AF64A9" w:rsidRPr="00AF64A9" w:rsidRDefault="00AF64A9" w:rsidP="00AF64A9">
      <w:pPr>
        <w:spacing w:after="160" w:line="240" w:lineRule="auto"/>
      </w:pPr>
      <w:r w:rsidRPr="00AF64A9">
        <w:rPr>
          <w:lang w:val="es-CO"/>
        </w:rPr>
        <w:t xml:space="preserve">UN </w:t>
      </w:r>
      <w:proofErr w:type="spellStart"/>
      <w:r w:rsidRPr="00AF64A9">
        <w:rPr>
          <w:lang w:val="es-CO"/>
        </w:rPr>
        <w:t>Verification</w:t>
      </w:r>
      <w:proofErr w:type="spellEnd"/>
      <w:r w:rsidRPr="00AF64A9">
        <w:rPr>
          <w:lang w:val="es-CO"/>
        </w:rPr>
        <w:t xml:space="preserve"> </w:t>
      </w:r>
      <w:proofErr w:type="spellStart"/>
      <w:r w:rsidRPr="00AF64A9">
        <w:rPr>
          <w:lang w:val="es-CO"/>
        </w:rPr>
        <w:t>Mission</w:t>
      </w:r>
      <w:proofErr w:type="spellEnd"/>
      <w:r w:rsidRPr="00AF64A9">
        <w:rPr>
          <w:lang w:val="es-CO"/>
        </w:rPr>
        <w:t xml:space="preserve"> in Colombia (2022) </w:t>
      </w:r>
      <w:r w:rsidRPr="00AF64A9">
        <w:rPr>
          <w:i/>
          <w:iCs/>
          <w:lang w:val="es-CO"/>
        </w:rPr>
        <w:t>En Nariño, indígenas en proceso de reincorporación crean puentes de reconciliación con sus comunidades</w:t>
      </w:r>
      <w:r w:rsidRPr="00AF64A9">
        <w:rPr>
          <w:lang w:val="es-CO"/>
        </w:rPr>
        <w:t xml:space="preserve">, </w:t>
      </w:r>
      <w:r w:rsidRPr="00AF64A9">
        <w:rPr>
          <w:i/>
          <w:iCs/>
          <w:lang w:val="es-CO"/>
        </w:rPr>
        <w:t>Misión de Verificación de la ONU en Colombia</w:t>
      </w:r>
      <w:r w:rsidRPr="00AF64A9">
        <w:rPr>
          <w:lang w:val="es-CO"/>
        </w:rPr>
        <w:t xml:space="preserve">. </w:t>
      </w:r>
      <w:r w:rsidRPr="00AF64A9">
        <w:t>Available at: https://colombia.unmissions.org/en-nari%C3%B1o-ind%C3%ADgenas-en-proceso-de-reincorporaci%C3%B3n-crean-puentes-de-reconciliaci%C3%B3n-con-sus (Accessed: 4 April 2023).</w:t>
      </w:r>
    </w:p>
    <w:p w14:paraId="2C079E84" w14:textId="77777777" w:rsidR="00AF64A9" w:rsidRPr="00AF64A9" w:rsidRDefault="00AF64A9" w:rsidP="00AF64A9">
      <w:pPr>
        <w:spacing w:after="160" w:line="240" w:lineRule="auto"/>
      </w:pPr>
      <w:r w:rsidRPr="00AF64A9">
        <w:rPr>
          <w:lang w:val="es-CO"/>
        </w:rPr>
        <w:t xml:space="preserve">UN </w:t>
      </w:r>
      <w:proofErr w:type="spellStart"/>
      <w:r w:rsidRPr="00AF64A9">
        <w:rPr>
          <w:lang w:val="es-CO"/>
        </w:rPr>
        <w:t>Women</w:t>
      </w:r>
      <w:proofErr w:type="spellEnd"/>
      <w:r w:rsidRPr="00AF64A9">
        <w:rPr>
          <w:lang w:val="es-CO"/>
        </w:rPr>
        <w:t xml:space="preserve"> (2017) </w:t>
      </w:r>
      <w:r w:rsidRPr="00AF64A9">
        <w:rPr>
          <w:i/>
          <w:iCs/>
          <w:lang w:val="es-CO"/>
        </w:rPr>
        <w:t>100 medidas que incorporan la perspectiva de género en el Acuerdo de Paz entre el Gobierno de Colombia y las FARC-EP para terminar el conflicto y construir una paz estable y duradera</w:t>
      </w:r>
      <w:r w:rsidRPr="00AF64A9">
        <w:rPr>
          <w:lang w:val="es-CO"/>
        </w:rPr>
        <w:t xml:space="preserve">, </w:t>
      </w:r>
      <w:r w:rsidRPr="00AF64A9">
        <w:rPr>
          <w:i/>
          <w:iCs/>
          <w:lang w:val="es-CO"/>
        </w:rPr>
        <w:t xml:space="preserve">UN </w:t>
      </w:r>
      <w:proofErr w:type="spellStart"/>
      <w:r w:rsidRPr="00AF64A9">
        <w:rPr>
          <w:i/>
          <w:iCs/>
          <w:lang w:val="es-CO"/>
        </w:rPr>
        <w:t>Women</w:t>
      </w:r>
      <w:proofErr w:type="spellEnd"/>
      <w:r w:rsidRPr="00AF64A9">
        <w:rPr>
          <w:i/>
          <w:iCs/>
          <w:lang w:val="es-CO"/>
        </w:rPr>
        <w:t xml:space="preserve"> – Colombia</w:t>
      </w:r>
      <w:r w:rsidRPr="00AF64A9">
        <w:rPr>
          <w:lang w:val="es-CO"/>
        </w:rPr>
        <w:t xml:space="preserve">. </w:t>
      </w:r>
      <w:r w:rsidRPr="00AF64A9">
        <w:t xml:space="preserve">Available at: </w:t>
      </w:r>
      <w:r w:rsidRPr="00AF64A9">
        <w:lastRenderedPageBreak/>
        <w:t>https://colombia.unwomen.org/es/biblioteca/publicaciones/2017/05/100-medidas-genero-acuerdos (Accessed: 5 April 2023).</w:t>
      </w:r>
    </w:p>
    <w:p w14:paraId="3B58ECBE" w14:textId="77777777" w:rsidR="00AF64A9" w:rsidRPr="00AF64A9" w:rsidRDefault="00AF64A9" w:rsidP="00AF64A9">
      <w:pPr>
        <w:spacing w:after="160" w:line="240" w:lineRule="auto"/>
      </w:pPr>
      <w:r w:rsidRPr="00AF64A9">
        <w:rPr>
          <w:lang w:val="es-CO"/>
        </w:rPr>
        <w:t xml:space="preserve">UN </w:t>
      </w:r>
      <w:proofErr w:type="spellStart"/>
      <w:r w:rsidRPr="00AF64A9">
        <w:rPr>
          <w:lang w:val="es-CO"/>
        </w:rPr>
        <w:t>Women</w:t>
      </w:r>
      <w:proofErr w:type="spellEnd"/>
      <w:r w:rsidRPr="00AF64A9">
        <w:rPr>
          <w:lang w:val="es-CO"/>
        </w:rPr>
        <w:t xml:space="preserve"> (2022) </w:t>
      </w:r>
      <w:r w:rsidRPr="00AF64A9">
        <w:rPr>
          <w:i/>
          <w:iCs/>
          <w:lang w:val="es-CO"/>
        </w:rPr>
        <w:t>La reincorporación de mujeres exguerrilleras, pieza clave para la implementación del Acuerdo de Paz en Colombia</w:t>
      </w:r>
      <w:r w:rsidRPr="00AF64A9">
        <w:rPr>
          <w:lang w:val="es-CO"/>
        </w:rPr>
        <w:t xml:space="preserve">, </w:t>
      </w:r>
      <w:r w:rsidRPr="00AF64A9">
        <w:rPr>
          <w:i/>
          <w:iCs/>
          <w:lang w:val="es-CO"/>
        </w:rPr>
        <w:t>ONU Mujeres</w:t>
      </w:r>
      <w:r w:rsidRPr="00AF64A9">
        <w:rPr>
          <w:lang w:val="es-CO"/>
        </w:rPr>
        <w:t xml:space="preserve">. </w:t>
      </w:r>
      <w:r w:rsidRPr="00AF64A9">
        <w:t>Available at: https://www.unwomen.org/es/noticias/video/2022/10/la-reincorporacion-de-mujeres-exguerrilleras-pieza-clave-para-la-implementacion-del-acuerdo-de-paz-en-colombia (Accessed: 5 April 2023).</w:t>
      </w:r>
    </w:p>
    <w:p w14:paraId="5D7F171A" w14:textId="77777777" w:rsidR="00AF64A9" w:rsidRPr="00AF64A9" w:rsidRDefault="00AF64A9" w:rsidP="00AF64A9">
      <w:pPr>
        <w:spacing w:after="160" w:line="240" w:lineRule="auto"/>
      </w:pPr>
      <w:r w:rsidRPr="00AF64A9">
        <w:t>United Nations (2014) ‘Operational Guide to the Integrated Disarmament, Demobilization and Reintegration Standards (IDDRS)’. Available at: https://www.unddr.org/operational-guide-iddrs/ (Accessed: 2 April 2023).</w:t>
      </w:r>
    </w:p>
    <w:p w14:paraId="6FA637BB" w14:textId="77777777" w:rsidR="00AF64A9" w:rsidRPr="00AF64A9" w:rsidRDefault="00AF64A9" w:rsidP="00AF64A9">
      <w:pPr>
        <w:spacing w:after="160" w:line="240" w:lineRule="auto"/>
      </w:pPr>
      <w:r w:rsidRPr="00AF64A9">
        <w:t>United Nations Department for Disarmament Affairs and Office of the Special Adviser on Gender Issues and the Advancement of Women (2001) ‘Conflict, Peacebuilding, Disarmament, Security. Gender Perspectives on Disarmament, Demobilization and Reintegration (DDR)’. United Nations Department for Disarmament Affairs.</w:t>
      </w:r>
    </w:p>
    <w:p w14:paraId="56B4E15E" w14:textId="77777777" w:rsidR="00AF64A9" w:rsidRPr="00AF64A9" w:rsidRDefault="00AF64A9" w:rsidP="00AF64A9">
      <w:pPr>
        <w:spacing w:after="160" w:line="240" w:lineRule="auto"/>
        <w:rPr>
          <w:lang w:val="es-CO"/>
        </w:rPr>
      </w:pPr>
      <w:r w:rsidRPr="00AF64A9">
        <w:rPr>
          <w:lang w:val="es-CO"/>
        </w:rPr>
        <w:t xml:space="preserve">Universidad Nacional de Colombia (2017) ‘Caracterización comunidad FARC-EP. Resultados generales’. Universidad Nacional de Colombia. </w:t>
      </w:r>
      <w:proofErr w:type="spellStart"/>
      <w:r w:rsidRPr="00AF64A9">
        <w:rPr>
          <w:lang w:val="es-CO"/>
        </w:rPr>
        <w:t>Available</w:t>
      </w:r>
      <w:proofErr w:type="spellEnd"/>
      <w:r w:rsidRPr="00AF64A9">
        <w:rPr>
          <w:lang w:val="es-CO"/>
        </w:rPr>
        <w:t xml:space="preserve"> at: http://pensamiento.unal.edu.co/cp-paz/acompanamiento-dialogos-de-paz/censo-farc/ (</w:t>
      </w:r>
      <w:proofErr w:type="spellStart"/>
      <w:r w:rsidRPr="00AF64A9">
        <w:rPr>
          <w:lang w:val="es-CO"/>
        </w:rPr>
        <w:t>Accessed</w:t>
      </w:r>
      <w:proofErr w:type="spellEnd"/>
      <w:r w:rsidRPr="00AF64A9">
        <w:rPr>
          <w:lang w:val="es-CO"/>
        </w:rPr>
        <w:t>: 4 April 2023).</w:t>
      </w:r>
    </w:p>
    <w:p w14:paraId="7436A44B" w14:textId="77777777" w:rsidR="00AF64A9" w:rsidRPr="00AF64A9" w:rsidRDefault="00AF64A9" w:rsidP="00AF64A9">
      <w:pPr>
        <w:spacing w:after="160" w:line="240" w:lineRule="auto"/>
      </w:pPr>
      <w:r w:rsidRPr="00AF64A9">
        <w:rPr>
          <w:lang w:val="es-CO"/>
        </w:rPr>
        <w:t xml:space="preserve">Vargas, J. and Pérez, Á.D. (2018) ‘Enfoque de Género en el acuerdo de paz entre el Gobierno Colombiano y las FARC-EP: transiciones necesarias para su implementación’, </w:t>
      </w:r>
      <w:r w:rsidRPr="00AF64A9">
        <w:rPr>
          <w:i/>
          <w:iCs/>
          <w:lang w:val="es-CO"/>
        </w:rPr>
        <w:t>Araucaria</w:t>
      </w:r>
      <w:r w:rsidRPr="00AF64A9">
        <w:rPr>
          <w:lang w:val="es-CO"/>
        </w:rPr>
        <w:t xml:space="preserve">, 20(39), pp. 389–414. </w:t>
      </w:r>
      <w:r w:rsidRPr="00AF64A9">
        <w:t>Available at: https://doi.org/10.12795/araucaria.2018.i39.19.</w:t>
      </w:r>
    </w:p>
    <w:p w14:paraId="1121C765" w14:textId="79DC2E30" w:rsidR="00397E61" w:rsidRDefault="00AF64A9" w:rsidP="00AF64A9">
      <w:pPr>
        <w:spacing w:after="160" w:line="240" w:lineRule="auto"/>
      </w:pPr>
      <w:proofErr w:type="spellStart"/>
      <w:r w:rsidRPr="00AF64A9">
        <w:t>Viterna</w:t>
      </w:r>
      <w:proofErr w:type="spellEnd"/>
      <w:r w:rsidRPr="00AF64A9">
        <w:t xml:space="preserve">, J. (2013) ‘Demobilization, Remobilization, and Retrenchment’, in </w:t>
      </w:r>
      <w:r w:rsidRPr="00AF64A9">
        <w:rPr>
          <w:i/>
          <w:iCs/>
        </w:rPr>
        <w:t>Women in War: The Micro-processes of Mobilization in El Salvador</w:t>
      </w:r>
      <w:r w:rsidRPr="00AF64A9">
        <w:t>. New York: Oxford University Press. Available at: https://doi.org/10.1093/acprof:oso/9780199843633.001.0001</w:t>
      </w:r>
      <w:r>
        <w:t>.</w:t>
      </w:r>
    </w:p>
    <w:p w14:paraId="3E4D7C9F" w14:textId="77777777" w:rsidR="00240A04" w:rsidRDefault="00240A04" w:rsidP="00575297">
      <w:pPr>
        <w:spacing w:after="160" w:line="240" w:lineRule="auto"/>
      </w:pPr>
    </w:p>
    <w:p w14:paraId="7F6D698D" w14:textId="2BE6F299" w:rsidR="00AF64A9" w:rsidRDefault="00AF64A9" w:rsidP="00AF64A9">
      <w:pPr>
        <w:pStyle w:val="Heading2"/>
      </w:pPr>
      <w:r>
        <w:t>Copyright Statement</w:t>
      </w:r>
    </w:p>
    <w:p w14:paraId="78B87C67" w14:textId="01643689"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156C52" w:rsidRPr="00156C52">
        <w:rPr>
          <w:rFonts w:eastAsia="Times New Roman" w:cs="Arial"/>
          <w:color w:val="212529"/>
          <w:shd w:val="clear" w:color="auto" w:fill="FFFFFF"/>
          <w:lang w:eastAsia="en-GB"/>
        </w:rPr>
        <w:t>Laura Natalia Torres-Acosta</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2BF6" w14:textId="77777777" w:rsidR="009C3B12" w:rsidRDefault="009C3B12" w:rsidP="002B247D">
      <w:pPr>
        <w:spacing w:after="0" w:line="240" w:lineRule="auto"/>
      </w:pPr>
      <w:r>
        <w:separator/>
      </w:r>
    </w:p>
  </w:endnote>
  <w:endnote w:type="continuationSeparator" w:id="0">
    <w:p w14:paraId="5B4435CD" w14:textId="77777777" w:rsidR="009C3B12" w:rsidRDefault="009C3B12"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73D7BB50" w:rsidR="00BE6334" w:rsidRPr="00990D5E" w:rsidRDefault="00BE6334">
        <w:pPr>
          <w:pStyle w:val="Footer"/>
          <w:jc w:val="center"/>
          <w:rPr>
            <w:sz w:val="20"/>
            <w:szCs w:val="20"/>
          </w:rPr>
        </w:pPr>
        <w:r w:rsidRPr="00990D5E">
          <w:rPr>
            <w:noProof/>
            <w:sz w:val="20"/>
            <w:szCs w:val="20"/>
          </w:rPr>
          <w:t>This article is CC BY (</w:t>
        </w:r>
        <w:r w:rsidR="00156C52" w:rsidRPr="00156C52">
          <w:rPr>
            <w:noProof/>
            <w:sz w:val="20"/>
            <w:szCs w:val="20"/>
          </w:rPr>
          <w:t>Laura Natalia Torres-Acosta</w:t>
        </w:r>
        <w:r w:rsidRPr="00990D5E">
          <w:rPr>
            <w:noProof/>
            <w:sz w:val="20"/>
            <w:szCs w:val="20"/>
          </w:rPr>
          <w:t>)</w:t>
        </w:r>
        <w:r w:rsidRPr="00990D5E">
          <w:rPr>
            <w:noProof/>
            <w:sz w:val="20"/>
            <w:szCs w:val="20"/>
          </w:rPr>
          <w:tab/>
        </w:r>
        <w:r w:rsidRPr="00990D5E">
          <w:rPr>
            <w:noProof/>
            <w:sz w:val="20"/>
            <w:szCs w:val="20"/>
          </w:rPr>
          <w:tab/>
          <w:t xml:space="preserve">Essex Student Journal, </w:t>
        </w:r>
        <w:r w:rsidR="00156C52">
          <w:rPr>
            <w:noProof/>
            <w:sz w:val="20"/>
            <w:szCs w:val="20"/>
          </w:rPr>
          <w:t>2024</w:t>
        </w:r>
        <w:r w:rsidR="00990D5E">
          <w:rPr>
            <w:noProof/>
            <w:sz w:val="20"/>
            <w:szCs w:val="20"/>
          </w:rPr>
          <w:t>, Vol</w:t>
        </w:r>
        <w:r w:rsidRPr="00990D5E">
          <w:rPr>
            <w:noProof/>
            <w:sz w:val="20"/>
            <w:szCs w:val="20"/>
          </w:rPr>
          <w:t>.</w:t>
        </w:r>
        <w:r w:rsidR="00156C52">
          <w:rPr>
            <w:noProof/>
            <w:sz w:val="20"/>
            <w:szCs w:val="20"/>
          </w:rPr>
          <w:t xml:space="preserve"> 15(S1)</w:t>
        </w:r>
      </w:p>
    </w:sdtContent>
  </w:sdt>
  <w:p w14:paraId="793C577F" w14:textId="61BC7771" w:rsidR="00BE6334" w:rsidRPr="00990D5E" w:rsidRDefault="00BE6334">
    <w:pPr>
      <w:pStyle w:val="Footer"/>
      <w:rPr>
        <w:sz w:val="20"/>
        <w:szCs w:val="20"/>
      </w:rPr>
    </w:pPr>
    <w:r w:rsidRPr="00990D5E">
      <w:rPr>
        <w:sz w:val="20"/>
        <w:szCs w:val="20"/>
      </w:rPr>
      <w:t xml:space="preserve">DOI: </w:t>
    </w:r>
    <w:hyperlink r:id="rId1" w:history="1">
      <w:r w:rsidR="00156C52" w:rsidRPr="00F24D4C">
        <w:rPr>
          <w:rStyle w:val="Hyperlink"/>
          <w:sz w:val="20"/>
          <w:szCs w:val="20"/>
        </w:rPr>
        <w:t>https://doi.org/10.5526/esj.297</w:t>
      </w:r>
    </w:hyperlink>
    <w:r w:rsidR="00156C52">
      <w:rPr>
        <w:sz w:val="20"/>
        <w:szCs w:val="20"/>
      </w:rPr>
      <w:t xml:space="preserve"> </w:t>
    </w:r>
    <w:r w:rsidR="00156C52" w:rsidRPr="00156C52">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CE4C" w14:textId="77777777" w:rsidR="009C3B12" w:rsidRDefault="009C3B12" w:rsidP="002B247D">
      <w:pPr>
        <w:spacing w:after="0" w:line="240" w:lineRule="auto"/>
      </w:pPr>
      <w:r>
        <w:separator/>
      </w:r>
    </w:p>
  </w:footnote>
  <w:footnote w:type="continuationSeparator" w:id="0">
    <w:p w14:paraId="28F8A5B5" w14:textId="77777777" w:rsidR="009C3B12" w:rsidRDefault="009C3B12" w:rsidP="002B247D">
      <w:pPr>
        <w:spacing w:after="0" w:line="240" w:lineRule="auto"/>
      </w:pPr>
      <w:r>
        <w:continuationSeparator/>
      </w:r>
    </w:p>
  </w:footnote>
  <w:footnote w:id="1">
    <w:p w14:paraId="4379D774" w14:textId="22BBF334" w:rsidR="00AF64A9" w:rsidRPr="00AF64A9" w:rsidRDefault="00AF64A9" w:rsidP="00AF64A9">
      <w:pPr>
        <w:pStyle w:val="FootnoteText"/>
        <w:rPr>
          <w:sz w:val="18"/>
          <w:szCs w:val="18"/>
        </w:rPr>
      </w:pPr>
      <w:r w:rsidRPr="00AF64A9">
        <w:rPr>
          <w:rStyle w:val="FootnoteReference"/>
          <w:sz w:val="18"/>
          <w:szCs w:val="18"/>
        </w:rPr>
        <w:footnoteRef/>
      </w:r>
      <w:r w:rsidRPr="00AF64A9">
        <w:rPr>
          <w:sz w:val="18"/>
          <w:szCs w:val="18"/>
        </w:rPr>
        <w:t xml:space="preserve"> </w:t>
      </w:r>
      <w:r w:rsidRPr="00AF64A9">
        <w:rPr>
          <w:rFonts w:ascii="Sylfaen" w:hAnsi="Sylfaen"/>
          <w:sz w:val="18"/>
          <w:szCs w:val="18"/>
        </w:rPr>
        <w:t>All the process</w:t>
      </w:r>
      <w:r w:rsidR="0083420B">
        <w:rPr>
          <w:rFonts w:ascii="Sylfaen" w:hAnsi="Sylfaen"/>
          <w:sz w:val="18"/>
          <w:szCs w:val="18"/>
        </w:rPr>
        <w:t>es</w:t>
      </w:r>
      <w:r w:rsidRPr="00AF64A9">
        <w:rPr>
          <w:rFonts w:ascii="Sylfaen" w:hAnsi="Sylfaen"/>
          <w:sz w:val="18"/>
          <w:szCs w:val="18"/>
        </w:rPr>
        <w:t xml:space="preserve"> </w:t>
      </w:r>
      <w:r w:rsidR="0083420B">
        <w:rPr>
          <w:rFonts w:ascii="Sylfaen" w:hAnsi="Sylfaen"/>
          <w:sz w:val="18"/>
          <w:szCs w:val="18"/>
        </w:rPr>
        <w:t>have a</w:t>
      </w:r>
      <w:r w:rsidRPr="00AF64A9">
        <w:rPr>
          <w:rFonts w:ascii="Sylfaen" w:hAnsi="Sylfaen"/>
          <w:sz w:val="18"/>
          <w:szCs w:val="18"/>
        </w:rPr>
        <w:t xml:space="preserve"> normative framework that </w:t>
      </w:r>
      <w:proofErr w:type="spellStart"/>
      <w:r w:rsidR="00156C52" w:rsidRPr="00AF64A9">
        <w:rPr>
          <w:rFonts w:ascii="Sylfaen" w:hAnsi="Sylfaen"/>
          <w:sz w:val="18"/>
          <w:szCs w:val="18"/>
        </w:rPr>
        <w:t>recogni</w:t>
      </w:r>
      <w:r w:rsidR="0083420B">
        <w:rPr>
          <w:rFonts w:ascii="Sylfaen" w:hAnsi="Sylfaen"/>
          <w:sz w:val="18"/>
          <w:szCs w:val="18"/>
        </w:rPr>
        <w:t>s</w:t>
      </w:r>
      <w:r w:rsidR="00156C52" w:rsidRPr="00AF64A9">
        <w:rPr>
          <w:rFonts w:ascii="Sylfaen" w:hAnsi="Sylfaen"/>
          <w:sz w:val="18"/>
          <w:szCs w:val="18"/>
        </w:rPr>
        <w:t>e</w:t>
      </w:r>
      <w:r w:rsidR="0083420B">
        <w:rPr>
          <w:rFonts w:ascii="Sylfaen" w:hAnsi="Sylfaen"/>
          <w:sz w:val="18"/>
          <w:szCs w:val="18"/>
        </w:rPr>
        <w:t>s</w:t>
      </w:r>
      <w:proofErr w:type="spellEnd"/>
      <w:r w:rsidRPr="00AF64A9">
        <w:rPr>
          <w:rFonts w:ascii="Sylfaen" w:hAnsi="Sylfaen"/>
          <w:sz w:val="18"/>
          <w:szCs w:val="18"/>
        </w:rPr>
        <w:t xml:space="preserve"> the duties of the State to guarantee the reintegration and reincorporation of ex-combatants. The main legal</w:t>
      </w:r>
      <w:r w:rsidR="0083420B">
        <w:rPr>
          <w:rFonts w:ascii="Sylfaen" w:hAnsi="Sylfaen"/>
          <w:sz w:val="18"/>
          <w:szCs w:val="18"/>
        </w:rPr>
        <w:t xml:space="preserve"> pieces</w:t>
      </w:r>
      <w:r w:rsidRPr="00AF64A9">
        <w:rPr>
          <w:rFonts w:ascii="Sylfaen" w:hAnsi="Sylfaen"/>
          <w:sz w:val="18"/>
          <w:szCs w:val="18"/>
        </w:rPr>
        <w:t xml:space="preserve"> that compose this framework are Ley 1450 de 2011, Ley 1592 de 2012, </w:t>
      </w:r>
      <w:proofErr w:type="spellStart"/>
      <w:r w:rsidRPr="00AF64A9">
        <w:rPr>
          <w:rFonts w:ascii="Sylfaen" w:hAnsi="Sylfaen"/>
          <w:sz w:val="18"/>
          <w:szCs w:val="18"/>
        </w:rPr>
        <w:t>Decreto</w:t>
      </w:r>
      <w:proofErr w:type="spellEnd"/>
      <w:r w:rsidRPr="00AF64A9">
        <w:rPr>
          <w:rFonts w:ascii="Sylfaen" w:hAnsi="Sylfaen"/>
          <w:sz w:val="18"/>
          <w:szCs w:val="18"/>
        </w:rPr>
        <w:t xml:space="preserve"> 1391 de 2011, </w:t>
      </w:r>
      <w:proofErr w:type="spellStart"/>
      <w:r w:rsidRPr="00AF64A9">
        <w:rPr>
          <w:rFonts w:ascii="Sylfaen" w:hAnsi="Sylfaen"/>
          <w:sz w:val="18"/>
          <w:szCs w:val="18"/>
        </w:rPr>
        <w:t>Resolución</w:t>
      </w:r>
      <w:proofErr w:type="spellEnd"/>
      <w:r w:rsidRPr="00AF64A9">
        <w:rPr>
          <w:rFonts w:ascii="Sylfaen" w:hAnsi="Sylfaen"/>
          <w:sz w:val="18"/>
          <w:szCs w:val="18"/>
        </w:rPr>
        <w:t xml:space="preserve"> 754 de 2013, and others.</w:t>
      </w:r>
      <w:r w:rsidRPr="00AF64A9">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66EE8046" w:rsidR="002B247D" w:rsidRPr="00990D5E" w:rsidRDefault="00156C52">
    <w:pPr>
      <w:pStyle w:val="Header"/>
    </w:pPr>
    <w:r w:rsidRPr="00156C52">
      <w:t>A peacebuilding gendered process: Challenges in DDR programs for female ex-combatants in Colombia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48367752" w:rsidR="00575297" w:rsidRPr="00AF64A9" w:rsidRDefault="00AF64A9" w:rsidP="00AF64A9">
    <w:pPr>
      <w:pStyle w:val="Header"/>
    </w:pPr>
    <w:r w:rsidRPr="00AF64A9">
      <w:t>A Gendered Peacebuilding Process: Challenges in DDR Programmes for Female Ex-combatants in Colombia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504BB"/>
    <w:multiLevelType w:val="hybridMultilevel"/>
    <w:tmpl w:val="79D09394"/>
    <w:lvl w:ilvl="0" w:tplc="FF4E1A7C">
      <w:start w:val="5"/>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10B4C"/>
    <w:multiLevelType w:val="hybridMultilevel"/>
    <w:tmpl w:val="DC229D90"/>
    <w:lvl w:ilvl="0" w:tplc="660E94C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70E011E9"/>
    <w:multiLevelType w:val="hybridMultilevel"/>
    <w:tmpl w:val="84869202"/>
    <w:lvl w:ilvl="0" w:tplc="660E94CC">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1932728">
    <w:abstractNumId w:val="1"/>
  </w:num>
  <w:num w:numId="2" w16cid:durableId="700589557">
    <w:abstractNumId w:val="3"/>
  </w:num>
  <w:num w:numId="3" w16cid:durableId="198671331">
    <w:abstractNumId w:val="0"/>
  </w:num>
  <w:num w:numId="4" w16cid:durableId="1593200067">
    <w:abstractNumId w:val="2"/>
  </w:num>
  <w:num w:numId="5" w16cid:durableId="1773354389">
    <w:abstractNumId w:val="4"/>
  </w:num>
  <w:num w:numId="6" w16cid:durableId="534347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0C6F82"/>
    <w:rsid w:val="000D0B2A"/>
    <w:rsid w:val="00121C41"/>
    <w:rsid w:val="001463E9"/>
    <w:rsid w:val="00146B7A"/>
    <w:rsid w:val="00156C52"/>
    <w:rsid w:val="001D7306"/>
    <w:rsid w:val="002167D1"/>
    <w:rsid w:val="00221F4A"/>
    <w:rsid w:val="00240A04"/>
    <w:rsid w:val="00240FC1"/>
    <w:rsid w:val="002B247D"/>
    <w:rsid w:val="002C2942"/>
    <w:rsid w:val="002C4464"/>
    <w:rsid w:val="002C7AC5"/>
    <w:rsid w:val="002E1AF3"/>
    <w:rsid w:val="002E3823"/>
    <w:rsid w:val="002F484C"/>
    <w:rsid w:val="00313E93"/>
    <w:rsid w:val="00325E64"/>
    <w:rsid w:val="00331418"/>
    <w:rsid w:val="0035767C"/>
    <w:rsid w:val="00367669"/>
    <w:rsid w:val="00374289"/>
    <w:rsid w:val="00397E61"/>
    <w:rsid w:val="003F3860"/>
    <w:rsid w:val="00444214"/>
    <w:rsid w:val="004B032C"/>
    <w:rsid w:val="004C3406"/>
    <w:rsid w:val="005364B0"/>
    <w:rsid w:val="0055792A"/>
    <w:rsid w:val="00575297"/>
    <w:rsid w:val="005B39B8"/>
    <w:rsid w:val="00637440"/>
    <w:rsid w:val="00642356"/>
    <w:rsid w:val="006909F0"/>
    <w:rsid w:val="006A66A3"/>
    <w:rsid w:val="006F7358"/>
    <w:rsid w:val="007161A3"/>
    <w:rsid w:val="00737741"/>
    <w:rsid w:val="00793168"/>
    <w:rsid w:val="007B0B3B"/>
    <w:rsid w:val="007B2F6E"/>
    <w:rsid w:val="007D3D54"/>
    <w:rsid w:val="0083420B"/>
    <w:rsid w:val="008715C3"/>
    <w:rsid w:val="008868B8"/>
    <w:rsid w:val="008E394F"/>
    <w:rsid w:val="00930090"/>
    <w:rsid w:val="0094339F"/>
    <w:rsid w:val="009834C7"/>
    <w:rsid w:val="00990D5E"/>
    <w:rsid w:val="009A0883"/>
    <w:rsid w:val="009C10A8"/>
    <w:rsid w:val="009C3B12"/>
    <w:rsid w:val="009C592F"/>
    <w:rsid w:val="009E26F7"/>
    <w:rsid w:val="00A10993"/>
    <w:rsid w:val="00A3652D"/>
    <w:rsid w:val="00A538B5"/>
    <w:rsid w:val="00A55EA2"/>
    <w:rsid w:val="00AF64A9"/>
    <w:rsid w:val="00B11543"/>
    <w:rsid w:val="00B322FB"/>
    <w:rsid w:val="00B44886"/>
    <w:rsid w:val="00B45D8B"/>
    <w:rsid w:val="00B46256"/>
    <w:rsid w:val="00B77266"/>
    <w:rsid w:val="00B91473"/>
    <w:rsid w:val="00BC0C64"/>
    <w:rsid w:val="00BE6334"/>
    <w:rsid w:val="00C07F32"/>
    <w:rsid w:val="00C146BC"/>
    <w:rsid w:val="00C4128C"/>
    <w:rsid w:val="00C74E9F"/>
    <w:rsid w:val="00CF5C0C"/>
    <w:rsid w:val="00D01794"/>
    <w:rsid w:val="00D35A7A"/>
    <w:rsid w:val="00DD1181"/>
    <w:rsid w:val="00DF250D"/>
    <w:rsid w:val="00E27033"/>
    <w:rsid w:val="00E32C10"/>
    <w:rsid w:val="00E355F6"/>
    <w:rsid w:val="00E61399"/>
    <w:rsid w:val="00ED039A"/>
    <w:rsid w:val="00EE7C68"/>
    <w:rsid w:val="00F71D35"/>
    <w:rsid w:val="00FC77AB"/>
    <w:rsid w:val="00FE1138"/>
    <w:rsid w:val="00FE2970"/>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2350096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21667</Words>
  <Characters>123505</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A peacebuilding gendered process: Challenges in DDR programs for female ex-combatants in Colombia</vt:lpstr>
    </vt:vector>
  </TitlesOfParts>
  <Company/>
  <LinksUpToDate>false</LinksUpToDate>
  <CharactersWithSpaces>144883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Gendered Peacebuilding Process: Challenges in DDR Programmes for Female Ex-combatants in Colombia</dc:title>
  <dc:subject/>
  <dc:creator>Laura Natalia Torres-Acosta</dc:creator>
  <cp:keywords/>
  <dc:description/>
  <cp:lastModifiedBy>Aghasoleimani, Kimia</cp:lastModifiedBy>
  <cp:revision>2</cp:revision>
  <dcterms:created xsi:type="dcterms:W3CDTF">2024-09-06T13:42:00Z</dcterms:created>
  <dcterms:modified xsi:type="dcterms:W3CDTF">2024-09-06T13:42:00Z</dcterms:modified>
</cp:coreProperties>
</file>