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035E5271" w:rsidR="00A538B5" w:rsidRPr="00A538B5" w:rsidRDefault="000D6D05" w:rsidP="00B322FB">
      <w:pPr>
        <w:pBdr>
          <w:bottom w:val="single" w:sz="4" w:space="1" w:color="auto"/>
        </w:pBdr>
        <w:tabs>
          <w:tab w:val="right" w:pos="9026"/>
        </w:tabs>
        <w:spacing w:after="160"/>
        <w:rPr>
          <w:rFonts w:ascii="Sylfaen" w:hAnsi="Sylfaen"/>
          <w:i/>
        </w:rPr>
      </w:pPr>
      <w:r>
        <w:rPr>
          <w:rFonts w:ascii="Sylfaen" w:hAnsi="Sylfaen"/>
          <w:i/>
        </w:rPr>
        <w:t>Essay</w:t>
      </w:r>
      <w:r w:rsidR="00A538B5">
        <w:rPr>
          <w:rFonts w:ascii="Sylfaen" w:hAnsi="Sylfaen"/>
          <w:i/>
        </w:rPr>
        <w:tab/>
      </w:r>
    </w:p>
    <w:p w14:paraId="19BBC0D1" w14:textId="3C35CA79" w:rsidR="00E355F6" w:rsidRPr="00331418" w:rsidRDefault="000F6F7D" w:rsidP="00B322FB">
      <w:pPr>
        <w:pStyle w:val="Title"/>
        <w:spacing w:after="160"/>
        <w:rPr>
          <w:rFonts w:ascii="Sylfaen" w:hAnsi="Sylfaen"/>
        </w:rPr>
      </w:pPr>
      <w:r>
        <w:rPr>
          <w:rFonts w:ascii="Sylfaen" w:hAnsi="Sylfaen"/>
          <w:sz w:val="48"/>
        </w:rPr>
        <w:t>‘Bad Apples’? Identifying aspects of police culture that enable p</w:t>
      </w:r>
      <w:r w:rsidR="007A7D5A">
        <w:rPr>
          <w:rFonts w:ascii="Sylfaen" w:hAnsi="Sylfaen"/>
          <w:sz w:val="48"/>
        </w:rPr>
        <w:t xml:space="preserve">olice </w:t>
      </w:r>
      <w:r>
        <w:rPr>
          <w:rFonts w:ascii="Sylfaen" w:hAnsi="Sylfaen"/>
          <w:sz w:val="48"/>
        </w:rPr>
        <w:t>p</w:t>
      </w:r>
      <w:r w:rsidR="007A7D5A">
        <w:rPr>
          <w:rFonts w:ascii="Sylfaen" w:hAnsi="Sylfaen"/>
          <w:sz w:val="48"/>
        </w:rPr>
        <w:t xml:space="preserve">erpetrated </w:t>
      </w:r>
      <w:r>
        <w:rPr>
          <w:rFonts w:ascii="Sylfaen" w:hAnsi="Sylfaen"/>
          <w:sz w:val="48"/>
        </w:rPr>
        <w:t>v</w:t>
      </w:r>
      <w:r w:rsidR="007A7D5A">
        <w:rPr>
          <w:rFonts w:ascii="Sylfaen" w:hAnsi="Sylfaen"/>
          <w:sz w:val="48"/>
        </w:rPr>
        <w:t xml:space="preserve">iolence </w:t>
      </w:r>
      <w:r>
        <w:rPr>
          <w:rFonts w:ascii="Sylfaen" w:hAnsi="Sylfaen"/>
          <w:sz w:val="48"/>
        </w:rPr>
        <w:t>a</w:t>
      </w:r>
      <w:r w:rsidR="007A7D5A">
        <w:rPr>
          <w:rFonts w:ascii="Sylfaen" w:hAnsi="Sylfaen"/>
          <w:sz w:val="48"/>
        </w:rPr>
        <w:t xml:space="preserve">gainst </w:t>
      </w:r>
      <w:r>
        <w:rPr>
          <w:rFonts w:ascii="Sylfaen" w:hAnsi="Sylfaen"/>
          <w:sz w:val="48"/>
        </w:rPr>
        <w:t>w</w:t>
      </w:r>
      <w:r w:rsidR="007A7D5A">
        <w:rPr>
          <w:rFonts w:ascii="Sylfaen" w:hAnsi="Sylfaen"/>
          <w:sz w:val="48"/>
        </w:rPr>
        <w:t xml:space="preserve">omen and </w:t>
      </w:r>
      <w:r>
        <w:rPr>
          <w:rFonts w:ascii="Sylfaen" w:hAnsi="Sylfaen"/>
          <w:sz w:val="48"/>
        </w:rPr>
        <w:t>g</w:t>
      </w:r>
      <w:r w:rsidR="007A7D5A">
        <w:rPr>
          <w:rFonts w:ascii="Sylfaen" w:hAnsi="Sylfaen"/>
          <w:sz w:val="48"/>
        </w:rPr>
        <w:t>irls</w:t>
      </w:r>
    </w:p>
    <w:p w14:paraId="337E40DC" w14:textId="77777777" w:rsidR="0006184E" w:rsidRDefault="0006184E" w:rsidP="00B45D8B">
      <w:pPr>
        <w:pBdr>
          <w:bottom w:val="single" w:sz="4" w:space="1" w:color="auto"/>
        </w:pBdr>
        <w:spacing w:after="160"/>
        <w:rPr>
          <w:rFonts w:ascii="Sylfaen" w:hAnsi="Sylfaen"/>
        </w:rPr>
      </w:pPr>
      <w:r w:rsidRPr="0006184E">
        <w:rPr>
          <w:rFonts w:ascii="Sylfaen" w:hAnsi="Sylfaen"/>
        </w:rPr>
        <w:t xml:space="preserve">Daisy Doardo </w:t>
      </w:r>
    </w:p>
    <w:p w14:paraId="2A35EB5D" w14:textId="6707DB8B" w:rsidR="002B247D" w:rsidRPr="00331418" w:rsidRDefault="002B247D" w:rsidP="00B45D8B">
      <w:pPr>
        <w:pBdr>
          <w:bottom w:val="single" w:sz="4" w:space="1" w:color="auto"/>
        </w:pBdr>
        <w:spacing w:after="160"/>
        <w:rPr>
          <w:rFonts w:ascii="Sylfaen" w:hAnsi="Sylfaen"/>
        </w:rPr>
      </w:pPr>
      <w:r w:rsidRPr="00331418">
        <w:rPr>
          <w:rFonts w:ascii="Sylfaen" w:hAnsi="Sylfaen"/>
        </w:rPr>
        <w:t>University of Essex</w:t>
      </w:r>
    </w:p>
    <w:p w14:paraId="42AE1F70" w14:textId="44BF30BC" w:rsidR="00240FC1" w:rsidRPr="007751A8" w:rsidRDefault="00331418" w:rsidP="00B322FB">
      <w:pPr>
        <w:pStyle w:val="Heading1"/>
        <w:spacing w:after="160"/>
        <w:rPr>
          <w:rFonts w:ascii="Sylfaen" w:hAnsi="Sylfaen"/>
          <w:b/>
          <w:sz w:val="36"/>
          <w:szCs w:val="36"/>
        </w:rPr>
      </w:pPr>
      <w:r w:rsidRPr="007751A8">
        <w:rPr>
          <w:rFonts w:ascii="Sylfaen" w:hAnsi="Sylfaen"/>
          <w:b/>
          <w:color w:val="auto"/>
          <w:sz w:val="24"/>
          <w:szCs w:val="36"/>
        </w:rPr>
        <w:t>Abstract</w:t>
      </w:r>
    </w:p>
    <w:p w14:paraId="221E462A" w14:textId="5EBCBA0F" w:rsidR="00C4436D" w:rsidRPr="00FB68B4" w:rsidRDefault="00AF1E46" w:rsidP="00FB68B4">
      <w:pPr>
        <w:spacing w:after="160" w:line="360" w:lineRule="auto"/>
        <w:ind w:left="720"/>
        <w:jc w:val="both"/>
        <w:rPr>
          <w:rStyle w:val="Heading1Char"/>
          <w:rFonts w:ascii="Sylfaen" w:eastAsiaTheme="minorHAnsi" w:hAnsi="Sylfaen" w:cstheme="minorBidi"/>
          <w:color w:val="auto"/>
          <w:sz w:val="22"/>
          <w:szCs w:val="22"/>
        </w:rPr>
      </w:pPr>
      <w:r w:rsidRPr="00A32450">
        <w:rPr>
          <w:rFonts w:ascii="Sylfaen" w:hAnsi="Sylfaen"/>
        </w:rPr>
        <w:t>C</w:t>
      </w:r>
      <w:r w:rsidR="00CE41D4" w:rsidRPr="00A32450">
        <w:rPr>
          <w:rFonts w:ascii="Sylfaen" w:hAnsi="Sylfaen"/>
        </w:rPr>
        <w:t>halleng</w:t>
      </w:r>
      <w:r w:rsidRPr="00A32450">
        <w:rPr>
          <w:rFonts w:ascii="Sylfaen" w:hAnsi="Sylfaen"/>
        </w:rPr>
        <w:t>ing</w:t>
      </w:r>
      <w:r w:rsidR="00CE41D4" w:rsidRPr="00A32450">
        <w:rPr>
          <w:rFonts w:ascii="Sylfaen" w:hAnsi="Sylfaen"/>
        </w:rPr>
        <w:t xml:space="preserve"> the </w:t>
      </w:r>
      <w:r w:rsidRPr="00A32450">
        <w:rPr>
          <w:rFonts w:ascii="Sylfaen" w:hAnsi="Sylfaen"/>
        </w:rPr>
        <w:t>assertion</w:t>
      </w:r>
      <w:r w:rsidR="00CE41D4" w:rsidRPr="00A32450">
        <w:rPr>
          <w:rFonts w:ascii="Sylfaen" w:hAnsi="Sylfaen"/>
        </w:rPr>
        <w:t xml:space="preserve"> that </w:t>
      </w:r>
      <w:r w:rsidR="00141442" w:rsidRPr="00A32450">
        <w:rPr>
          <w:rFonts w:ascii="Sylfaen" w:hAnsi="Sylfaen"/>
        </w:rPr>
        <w:t xml:space="preserve">the </w:t>
      </w:r>
      <w:r w:rsidRPr="00A32450">
        <w:rPr>
          <w:rFonts w:ascii="Sylfaen" w:hAnsi="Sylfaen"/>
        </w:rPr>
        <w:t>‘bad apple’ theory</w:t>
      </w:r>
      <w:r w:rsidR="00562222" w:rsidRPr="00A32450">
        <w:rPr>
          <w:rFonts w:ascii="Sylfaen" w:hAnsi="Sylfaen"/>
        </w:rPr>
        <w:t xml:space="preserve"> of corruption</w:t>
      </w:r>
      <w:r w:rsidRPr="00A32450">
        <w:rPr>
          <w:rFonts w:ascii="Sylfaen" w:hAnsi="Sylfaen"/>
        </w:rPr>
        <w:t xml:space="preserve"> adequately explains </w:t>
      </w:r>
      <w:r w:rsidR="00CE41D4" w:rsidRPr="00A32450">
        <w:rPr>
          <w:rFonts w:ascii="Sylfaen" w:hAnsi="Sylfaen"/>
        </w:rPr>
        <w:t>police</w:t>
      </w:r>
      <w:r w:rsidR="00141442" w:rsidRPr="00A32450">
        <w:rPr>
          <w:rFonts w:ascii="Sylfaen" w:hAnsi="Sylfaen"/>
        </w:rPr>
        <w:t xml:space="preserve"> </w:t>
      </w:r>
      <w:r w:rsidR="00CE41D4" w:rsidRPr="00A32450">
        <w:rPr>
          <w:rFonts w:ascii="Sylfaen" w:hAnsi="Sylfaen"/>
        </w:rPr>
        <w:t>perpetrated violence against women and girls (VAWG)</w:t>
      </w:r>
      <w:r w:rsidRPr="00A32450">
        <w:rPr>
          <w:rFonts w:ascii="Sylfaen" w:hAnsi="Sylfaen"/>
        </w:rPr>
        <w:t>, this essay a</w:t>
      </w:r>
      <w:r w:rsidR="00CE41D4" w:rsidRPr="00A32450">
        <w:rPr>
          <w:rFonts w:ascii="Sylfaen" w:hAnsi="Sylfaen"/>
        </w:rPr>
        <w:t xml:space="preserve">rgues that </w:t>
      </w:r>
      <w:r w:rsidRPr="00A32450">
        <w:rPr>
          <w:rFonts w:ascii="Sylfaen" w:hAnsi="Sylfaen"/>
        </w:rPr>
        <w:t>identifiable aspects</w:t>
      </w:r>
      <w:r w:rsidR="00CE41D4" w:rsidRPr="00A32450">
        <w:rPr>
          <w:rFonts w:ascii="Sylfaen" w:hAnsi="Sylfaen"/>
        </w:rPr>
        <w:t xml:space="preserve"> of police culture play a significant role in enabling such acts. The essay focuses on three key aspects of police culture: discretion, canteen culture, and solidarity.</w:t>
      </w:r>
      <w:r w:rsidR="00D73045" w:rsidRPr="00A32450">
        <w:rPr>
          <w:rFonts w:ascii="Sylfaen" w:hAnsi="Sylfaen"/>
        </w:rPr>
        <w:t xml:space="preserve"> </w:t>
      </w:r>
      <w:r w:rsidR="00CE41D4" w:rsidRPr="00A32450">
        <w:rPr>
          <w:rFonts w:ascii="Sylfaen" w:hAnsi="Sylfaen"/>
        </w:rPr>
        <w:t>Discretion, a fundamental component of police work, allows officers to make choices influenced by personal gain rather than professional judgment</w:t>
      </w:r>
      <w:r w:rsidR="001914BD" w:rsidRPr="00A32450">
        <w:rPr>
          <w:rFonts w:ascii="Sylfaen" w:hAnsi="Sylfaen"/>
        </w:rPr>
        <w:t>. There</w:t>
      </w:r>
      <w:r w:rsidR="008F6113" w:rsidRPr="00A32450">
        <w:rPr>
          <w:rFonts w:ascii="Sylfaen" w:hAnsi="Sylfaen"/>
        </w:rPr>
        <w:t>by</w:t>
      </w:r>
      <w:r w:rsidR="001914BD" w:rsidRPr="00A32450">
        <w:rPr>
          <w:rFonts w:ascii="Sylfaen" w:hAnsi="Sylfaen"/>
        </w:rPr>
        <w:t>, it</w:t>
      </w:r>
      <w:r w:rsidR="00CE41D4" w:rsidRPr="00A32450">
        <w:rPr>
          <w:rFonts w:ascii="Sylfaen" w:hAnsi="Sylfaen"/>
        </w:rPr>
        <w:t xml:space="preserve"> creat</w:t>
      </w:r>
      <w:r w:rsidR="00B7468C" w:rsidRPr="00A32450">
        <w:rPr>
          <w:rFonts w:ascii="Sylfaen" w:hAnsi="Sylfaen"/>
        </w:rPr>
        <w:t>es</w:t>
      </w:r>
      <w:r w:rsidR="00CE41D4" w:rsidRPr="00A32450">
        <w:rPr>
          <w:rFonts w:ascii="Sylfaen" w:hAnsi="Sylfaen"/>
        </w:rPr>
        <w:t xml:space="preserve"> opportunities for </w:t>
      </w:r>
      <w:r w:rsidR="008F6113" w:rsidRPr="00A32450">
        <w:rPr>
          <w:rFonts w:ascii="Sylfaen" w:hAnsi="Sylfaen"/>
        </w:rPr>
        <w:t xml:space="preserve">officers to choose to commit </w:t>
      </w:r>
      <w:r w:rsidR="00CE41D4" w:rsidRPr="00A32450">
        <w:rPr>
          <w:rFonts w:ascii="Sylfaen" w:hAnsi="Sylfaen"/>
        </w:rPr>
        <w:t>corrupt acts</w:t>
      </w:r>
      <w:r w:rsidR="008F6113" w:rsidRPr="00A32450">
        <w:rPr>
          <w:rFonts w:ascii="Sylfaen" w:hAnsi="Sylfaen"/>
        </w:rPr>
        <w:t xml:space="preserve"> such as VAWG</w:t>
      </w:r>
      <w:r w:rsidR="00CE41D4" w:rsidRPr="00A32450">
        <w:rPr>
          <w:rFonts w:ascii="Sylfaen" w:hAnsi="Sylfaen"/>
        </w:rPr>
        <w:t xml:space="preserve">. </w:t>
      </w:r>
      <w:r w:rsidR="001914BD" w:rsidRPr="00A32450">
        <w:rPr>
          <w:rFonts w:ascii="Sylfaen" w:hAnsi="Sylfaen"/>
        </w:rPr>
        <w:t>Canteen</w:t>
      </w:r>
      <w:r w:rsidR="00CE41D4" w:rsidRPr="00A32450">
        <w:rPr>
          <w:rFonts w:ascii="Sylfaen" w:hAnsi="Sylfaen"/>
        </w:rPr>
        <w:t xml:space="preserve"> culture, which promotes traditional </w:t>
      </w:r>
      <w:r w:rsidR="00102689" w:rsidRPr="00A32450">
        <w:rPr>
          <w:rFonts w:ascii="Sylfaen" w:hAnsi="Sylfaen"/>
        </w:rPr>
        <w:t>male</w:t>
      </w:r>
      <w:r w:rsidR="00CE41D4" w:rsidRPr="00A32450">
        <w:rPr>
          <w:rFonts w:ascii="Sylfaen" w:hAnsi="Sylfaen"/>
        </w:rPr>
        <w:t xml:space="preserve"> values</w:t>
      </w:r>
      <w:r w:rsidR="00102689" w:rsidRPr="00A32450">
        <w:rPr>
          <w:rFonts w:ascii="Sylfaen" w:hAnsi="Sylfaen"/>
        </w:rPr>
        <w:t>,</w:t>
      </w:r>
      <w:r w:rsidR="00CE41D4" w:rsidRPr="00A32450">
        <w:rPr>
          <w:rFonts w:ascii="Sylfaen" w:hAnsi="Sylfaen"/>
        </w:rPr>
        <w:t xml:space="preserve"> </w:t>
      </w:r>
      <w:r w:rsidR="00660D94" w:rsidRPr="00A32450">
        <w:rPr>
          <w:rFonts w:ascii="Sylfaen" w:hAnsi="Sylfaen"/>
        </w:rPr>
        <w:t xml:space="preserve">makes policing gendered in nature and leads to </w:t>
      </w:r>
      <w:r w:rsidR="00CE41D4" w:rsidRPr="00A32450">
        <w:rPr>
          <w:rFonts w:ascii="Sylfaen" w:hAnsi="Sylfaen"/>
        </w:rPr>
        <w:t>discriminatory practices against women. The objectification and denigration of women contribute</w:t>
      </w:r>
      <w:r w:rsidR="000014E9" w:rsidRPr="00A32450">
        <w:rPr>
          <w:rFonts w:ascii="Sylfaen" w:hAnsi="Sylfaen"/>
        </w:rPr>
        <w:t>s</w:t>
      </w:r>
      <w:r w:rsidR="00CE41D4" w:rsidRPr="00A32450">
        <w:rPr>
          <w:rFonts w:ascii="Sylfaen" w:hAnsi="Sylfaen"/>
        </w:rPr>
        <w:t xml:space="preserve"> to a toxic culture that </w:t>
      </w:r>
      <w:r w:rsidR="000014E9" w:rsidRPr="00A32450">
        <w:rPr>
          <w:rFonts w:ascii="Sylfaen" w:hAnsi="Sylfaen"/>
        </w:rPr>
        <w:t xml:space="preserve">enables police perpetrated VAWG. </w:t>
      </w:r>
      <w:r w:rsidR="00CE41D4" w:rsidRPr="00A32450">
        <w:rPr>
          <w:rFonts w:ascii="Sylfaen" w:hAnsi="Sylfaen"/>
        </w:rPr>
        <w:t xml:space="preserve">Solidarity within </w:t>
      </w:r>
      <w:r w:rsidR="000014E9" w:rsidRPr="00A32450">
        <w:rPr>
          <w:rFonts w:ascii="Sylfaen" w:hAnsi="Sylfaen"/>
        </w:rPr>
        <w:t>policing</w:t>
      </w:r>
      <w:r w:rsidR="00CE41D4" w:rsidRPr="00A32450">
        <w:rPr>
          <w:rFonts w:ascii="Sylfaen" w:hAnsi="Sylfaen"/>
        </w:rPr>
        <w:t>, characteri</w:t>
      </w:r>
      <w:r w:rsidR="000014E9" w:rsidRPr="00A32450">
        <w:rPr>
          <w:rFonts w:ascii="Sylfaen" w:hAnsi="Sylfaen"/>
        </w:rPr>
        <w:t>s</w:t>
      </w:r>
      <w:r w:rsidR="00CE41D4" w:rsidRPr="00A32450">
        <w:rPr>
          <w:rFonts w:ascii="Sylfaen" w:hAnsi="Sylfaen"/>
        </w:rPr>
        <w:t xml:space="preserve">ed by </w:t>
      </w:r>
      <w:r w:rsidR="000014E9" w:rsidRPr="00A32450">
        <w:rPr>
          <w:rFonts w:ascii="Sylfaen" w:hAnsi="Sylfaen"/>
        </w:rPr>
        <w:t>the</w:t>
      </w:r>
      <w:r w:rsidR="00CE41D4" w:rsidRPr="00A32450">
        <w:rPr>
          <w:rFonts w:ascii="Sylfaen" w:hAnsi="Sylfaen"/>
        </w:rPr>
        <w:t xml:space="preserve"> </w:t>
      </w:r>
      <w:r w:rsidR="000014E9" w:rsidRPr="00A32450">
        <w:rPr>
          <w:rFonts w:ascii="Sylfaen" w:hAnsi="Sylfaen"/>
        </w:rPr>
        <w:t>‘</w:t>
      </w:r>
      <w:r w:rsidR="00CE41D4" w:rsidRPr="00A32450">
        <w:rPr>
          <w:rFonts w:ascii="Sylfaen" w:hAnsi="Sylfaen"/>
        </w:rPr>
        <w:t>blue wall of silence</w:t>
      </w:r>
      <w:r w:rsidR="000014E9" w:rsidRPr="00A32450">
        <w:rPr>
          <w:rFonts w:ascii="Sylfaen" w:hAnsi="Sylfaen"/>
        </w:rPr>
        <w:t>’,</w:t>
      </w:r>
      <w:r w:rsidR="00CE41D4" w:rsidRPr="00A32450">
        <w:rPr>
          <w:rFonts w:ascii="Sylfaen" w:hAnsi="Sylfaen"/>
        </w:rPr>
        <w:t xml:space="preserve"> </w:t>
      </w:r>
      <w:r w:rsidR="000014E9" w:rsidRPr="00A32450">
        <w:rPr>
          <w:rFonts w:ascii="Sylfaen" w:hAnsi="Sylfaen"/>
        </w:rPr>
        <w:t>provides a protective environment for police perpetrators of VAWG</w:t>
      </w:r>
      <w:r w:rsidR="00CE41D4" w:rsidRPr="00A32450">
        <w:rPr>
          <w:rFonts w:ascii="Sylfaen" w:hAnsi="Sylfaen"/>
        </w:rPr>
        <w:t xml:space="preserve">. </w:t>
      </w:r>
      <w:r w:rsidR="00221ACC" w:rsidRPr="00A32450">
        <w:rPr>
          <w:rFonts w:ascii="Sylfaen" w:hAnsi="Sylfaen"/>
        </w:rPr>
        <w:t xml:space="preserve">The difficulties faced by women reporting sexual violence are amplified when the perpetrator is a police officer. </w:t>
      </w:r>
      <w:r w:rsidR="00CE41D4" w:rsidRPr="00A32450">
        <w:rPr>
          <w:rFonts w:ascii="Sylfaen" w:hAnsi="Sylfaen"/>
        </w:rPr>
        <w:t xml:space="preserve">Reforms are necessary to address the widespread bullying, discrimination, and institutional sexism identified by the Casey Review. </w:t>
      </w:r>
      <w:r w:rsidR="00C4436D" w:rsidRPr="00A32450">
        <w:rPr>
          <w:rFonts w:ascii="Sylfaen" w:hAnsi="Sylfaen"/>
        </w:rPr>
        <w:t>A</w:t>
      </w:r>
      <w:r w:rsidR="00CE41D4" w:rsidRPr="00A32450">
        <w:rPr>
          <w:rFonts w:ascii="Sylfaen" w:hAnsi="Sylfaen"/>
        </w:rPr>
        <w:t xml:space="preserve"> comprehensive transformation of policing is required to restore public trust and improve outcomes for women and girls. </w:t>
      </w:r>
    </w:p>
    <w:p w14:paraId="37B73D13" w14:textId="2920CA20" w:rsidR="002B247D" w:rsidRPr="007751A8" w:rsidRDefault="00240FC1" w:rsidP="00B322FB">
      <w:pPr>
        <w:spacing w:after="160" w:line="360" w:lineRule="auto"/>
        <w:rPr>
          <w:rFonts w:ascii="Sylfaen" w:hAnsi="Sylfaen"/>
        </w:rPr>
      </w:pPr>
      <w:r w:rsidRPr="007751A8">
        <w:rPr>
          <w:rStyle w:val="Heading1Char"/>
          <w:rFonts w:ascii="Sylfaen" w:hAnsi="Sylfaen"/>
          <w:b/>
          <w:color w:val="auto"/>
          <w:sz w:val="22"/>
        </w:rPr>
        <w:t>Keywords:</w:t>
      </w:r>
      <w:r w:rsidRPr="007751A8">
        <w:rPr>
          <w:rFonts w:ascii="Sylfaen" w:hAnsi="Sylfaen"/>
        </w:rPr>
        <w:t xml:space="preserve">  </w:t>
      </w:r>
      <w:r w:rsidR="00A32450">
        <w:rPr>
          <w:rFonts w:ascii="Sylfaen" w:hAnsi="Sylfaen"/>
        </w:rPr>
        <w:t>Police, police culture, misogyny, sexism, VAWG, police corruption</w:t>
      </w:r>
    </w:p>
    <w:p w14:paraId="00262E3D" w14:textId="4C6A7DE1" w:rsidR="00FB68B4" w:rsidRPr="00FB68B4" w:rsidRDefault="00FB68B4" w:rsidP="00FB68B4">
      <w:pPr>
        <w:pStyle w:val="Heading1"/>
        <w:spacing w:after="160"/>
        <w:rPr>
          <w:rFonts w:ascii="Sylfaen" w:hAnsi="Sylfaen"/>
          <w:b/>
          <w:color w:val="auto"/>
          <w:sz w:val="24"/>
          <w:szCs w:val="36"/>
        </w:rPr>
      </w:pPr>
      <w:r w:rsidRPr="00FB68B4">
        <w:rPr>
          <w:rFonts w:ascii="Sylfaen" w:hAnsi="Sylfaen"/>
          <w:b/>
          <w:color w:val="auto"/>
          <w:sz w:val="24"/>
          <w:szCs w:val="36"/>
        </w:rPr>
        <w:t>Essay</w:t>
      </w:r>
    </w:p>
    <w:p w14:paraId="2118AC9A" w14:textId="17B46F80" w:rsidR="001F553F" w:rsidRPr="00A32450" w:rsidRDefault="001F553F" w:rsidP="00977EA2">
      <w:pPr>
        <w:spacing w:line="360" w:lineRule="auto"/>
        <w:rPr>
          <w:rFonts w:ascii="Sylfaen" w:hAnsi="Sylfaen"/>
          <w:b/>
          <w:bCs/>
          <w:shd w:val="clear" w:color="auto" w:fill="FFFFFF"/>
        </w:rPr>
      </w:pPr>
      <w:r w:rsidRPr="00A32450">
        <w:rPr>
          <w:rFonts w:ascii="Sylfaen" w:hAnsi="Sylfaen"/>
          <w:shd w:val="clear" w:color="auto" w:fill="FFFFFF"/>
        </w:rPr>
        <w:t>On the 3 March 2021, Sarah Everard disappeared from a London street</w:t>
      </w:r>
      <w:r w:rsidR="002765CC" w:rsidRPr="00A32450">
        <w:rPr>
          <w:rFonts w:ascii="Sylfaen" w:hAnsi="Sylfaen"/>
          <w:shd w:val="clear" w:color="auto" w:fill="FFFFFF"/>
        </w:rPr>
        <w:t xml:space="preserve"> (Wistrich, 2022)</w:t>
      </w:r>
      <w:r w:rsidRPr="00A32450">
        <w:rPr>
          <w:rFonts w:ascii="Sylfaen" w:hAnsi="Sylfaen"/>
          <w:shd w:val="clear" w:color="auto" w:fill="FFFFFF"/>
        </w:rPr>
        <w:t>.</w:t>
      </w:r>
      <w:r w:rsidR="002765CC" w:rsidRPr="00A32450">
        <w:rPr>
          <w:rFonts w:ascii="Sylfaen" w:hAnsi="Sylfaen"/>
          <w:shd w:val="clear" w:color="auto" w:fill="FFFFFF"/>
        </w:rPr>
        <w:t xml:space="preserve">  </w:t>
      </w:r>
      <w:r w:rsidRPr="00A32450">
        <w:rPr>
          <w:rFonts w:ascii="Sylfaen" w:hAnsi="Sylfaen"/>
          <w:shd w:val="clear" w:color="auto" w:fill="FFFFFF"/>
        </w:rPr>
        <w:t>Serving police officer, Wayne Couzens, had used his position and warrant card to entrap, rape and murder her</w:t>
      </w:r>
      <w:r w:rsidR="002765CC" w:rsidRPr="00A32450">
        <w:rPr>
          <w:rFonts w:ascii="Sylfaen" w:hAnsi="Sylfaen"/>
          <w:shd w:val="clear" w:color="auto" w:fill="FFFFFF"/>
        </w:rPr>
        <w:t xml:space="preserve"> (</w:t>
      </w:r>
      <w:r w:rsidR="002765CC" w:rsidRPr="00A32450">
        <w:rPr>
          <w:rFonts w:ascii="Sylfaen" w:hAnsi="Sylfaen"/>
        </w:rPr>
        <w:t>Baroness Casey of Blackstock DBE CB, 2023)</w:t>
      </w:r>
      <w:r w:rsidRPr="00A32450">
        <w:rPr>
          <w:rFonts w:ascii="Sylfaen" w:hAnsi="Sylfaen"/>
          <w:shd w:val="clear" w:color="auto" w:fill="FFFFFF"/>
        </w:rPr>
        <w:t>. On the day that Couzens pleaded guilty</w:t>
      </w:r>
      <w:r w:rsidR="00793A61">
        <w:rPr>
          <w:rFonts w:ascii="Sylfaen" w:hAnsi="Sylfaen"/>
          <w:shd w:val="clear" w:color="auto" w:fill="FFFFFF"/>
        </w:rPr>
        <w:t>,</w:t>
      </w:r>
      <w:r w:rsidRPr="00A32450">
        <w:rPr>
          <w:rFonts w:ascii="Sylfaen" w:hAnsi="Sylfaen"/>
          <w:shd w:val="clear" w:color="auto" w:fill="FFFFFF"/>
        </w:rPr>
        <w:t xml:space="preserve"> the </w:t>
      </w:r>
      <w:r w:rsidRPr="00A32450">
        <w:rPr>
          <w:rFonts w:ascii="Sylfaen" w:hAnsi="Sylfaen"/>
          <w:shd w:val="clear" w:color="auto" w:fill="FFFFFF"/>
        </w:rPr>
        <w:lastRenderedPageBreak/>
        <w:t>then Metropolitan Police Commissioner, Cressida Dick, remarked that “sadly, on occasion, I have a bad ’un”</w:t>
      </w:r>
      <w:r w:rsidR="002765CC" w:rsidRPr="00A32450">
        <w:rPr>
          <w:rFonts w:ascii="Sylfaen" w:hAnsi="Sylfaen"/>
          <w:shd w:val="clear" w:color="auto" w:fill="FFFFFF"/>
        </w:rPr>
        <w:t xml:space="preserve"> (Topping, 2021). </w:t>
      </w:r>
      <w:r w:rsidRPr="00A32450">
        <w:rPr>
          <w:rFonts w:ascii="Sylfaen" w:hAnsi="Sylfaen"/>
          <w:shd w:val="clear" w:color="auto" w:fill="FFFFFF"/>
        </w:rPr>
        <w:t>To distance themselves from allegations of corruption, police agencies routinely claim that the harm is limited to a minimal amount of corrupt officers</w:t>
      </w:r>
      <w:r w:rsidR="002765CC" w:rsidRPr="00A32450">
        <w:rPr>
          <w:rFonts w:ascii="Sylfaen" w:hAnsi="Sylfaen"/>
          <w:shd w:val="clear" w:color="auto" w:fill="FFFFFF"/>
        </w:rPr>
        <w:t xml:space="preserve"> (Newburn, 1999</w:t>
      </w:r>
      <w:r w:rsidR="009C410B" w:rsidRPr="00A32450">
        <w:rPr>
          <w:rFonts w:ascii="Sylfaen" w:hAnsi="Sylfaen"/>
          <w:shd w:val="clear" w:color="auto" w:fill="FFFFFF"/>
        </w:rPr>
        <w:t>, p. 1</w:t>
      </w:r>
      <w:r w:rsidR="002765CC" w:rsidRPr="00A32450">
        <w:rPr>
          <w:rFonts w:ascii="Sylfaen" w:hAnsi="Sylfaen"/>
          <w:shd w:val="clear" w:color="auto" w:fill="FFFFFF"/>
        </w:rPr>
        <w:t>4)</w:t>
      </w:r>
      <w:r w:rsidRPr="00A32450">
        <w:rPr>
          <w:rFonts w:ascii="Sylfaen" w:hAnsi="Sylfaen"/>
          <w:shd w:val="clear" w:color="auto" w:fill="FFFFFF"/>
        </w:rPr>
        <w:t>. By blaming a few ‘bad apples’, organisational failures such as institutional sexism are left unaddressed</w:t>
      </w:r>
      <w:r w:rsidR="002765CC" w:rsidRPr="00A32450">
        <w:rPr>
          <w:rFonts w:ascii="Sylfaen" w:hAnsi="Sylfaen"/>
          <w:shd w:val="clear" w:color="auto" w:fill="FFFFFF"/>
        </w:rPr>
        <w:t xml:space="preserve"> (Newburn, 1999</w:t>
      </w:r>
      <w:r w:rsidR="009C410B" w:rsidRPr="00A32450">
        <w:rPr>
          <w:rFonts w:ascii="Sylfaen" w:hAnsi="Sylfaen"/>
          <w:shd w:val="clear" w:color="auto" w:fill="FFFFFF"/>
        </w:rPr>
        <w:t>, p.14</w:t>
      </w:r>
      <w:r w:rsidR="002765CC" w:rsidRPr="00A32450">
        <w:rPr>
          <w:rFonts w:ascii="Sylfaen" w:hAnsi="Sylfaen"/>
          <w:shd w:val="clear" w:color="auto" w:fill="FFFFFF"/>
        </w:rPr>
        <w:t>)</w:t>
      </w:r>
      <w:r w:rsidRPr="00A32450">
        <w:rPr>
          <w:rFonts w:ascii="Sylfaen" w:hAnsi="Sylfaen"/>
          <w:shd w:val="clear" w:color="auto" w:fill="FFFFFF"/>
        </w:rPr>
        <w:t xml:space="preserve">. This essay illustrates that the ‘bad apples’ theory </w:t>
      </w:r>
      <w:r w:rsidR="00A32450" w:rsidRPr="00A32450">
        <w:rPr>
          <w:rFonts w:ascii="Sylfaen" w:hAnsi="Sylfaen"/>
          <w:shd w:val="clear" w:color="auto" w:fill="FFFFFF"/>
        </w:rPr>
        <w:t xml:space="preserve">of corruption </w:t>
      </w:r>
      <w:r w:rsidRPr="00A32450">
        <w:rPr>
          <w:rFonts w:ascii="Sylfaen" w:hAnsi="Sylfaen"/>
          <w:shd w:val="clear" w:color="auto" w:fill="FFFFFF"/>
        </w:rPr>
        <w:t>does not sufficiently explain police perpetrated violence against women and girls (VAWG) in England and Wales. It argues that identifiable elements of police culture enable police perpetrated VAWG. As a result, police culture is becoming more toxic towards women</w:t>
      </w:r>
      <w:r w:rsidR="002765CC" w:rsidRPr="00A32450">
        <w:rPr>
          <w:rFonts w:ascii="Sylfaen" w:hAnsi="Sylfaen"/>
          <w:shd w:val="clear" w:color="auto" w:fill="FFFFFF"/>
        </w:rPr>
        <w:t xml:space="preserve"> (</w:t>
      </w:r>
      <w:r w:rsidR="002765CC" w:rsidRPr="00A32450">
        <w:rPr>
          <w:rFonts w:ascii="Sylfaen" w:hAnsi="Sylfaen"/>
        </w:rPr>
        <w:t>Baroness Casey of Blackstock DBE CB, 2023)</w:t>
      </w:r>
      <w:r w:rsidRPr="00A32450">
        <w:rPr>
          <w:rFonts w:ascii="Sylfaen" w:hAnsi="Sylfaen"/>
          <w:shd w:val="clear" w:color="auto" w:fill="FFFFFF"/>
        </w:rPr>
        <w:t>.</w:t>
      </w:r>
      <w:r w:rsidRPr="00A32450">
        <w:rPr>
          <w:rFonts w:ascii="Sylfaen" w:hAnsi="Sylfaen"/>
          <w:b/>
          <w:bCs/>
          <w:shd w:val="clear" w:color="auto" w:fill="FFFFFF"/>
        </w:rPr>
        <w:t xml:space="preserve"> </w:t>
      </w:r>
    </w:p>
    <w:p w14:paraId="4AA24BD0" w14:textId="7E3A0FB7" w:rsidR="001F553F" w:rsidRPr="00A32450" w:rsidRDefault="001F553F" w:rsidP="00977EA2">
      <w:pPr>
        <w:spacing w:line="360" w:lineRule="auto"/>
        <w:rPr>
          <w:rFonts w:ascii="Sylfaen" w:hAnsi="Sylfaen"/>
          <w:shd w:val="clear" w:color="auto" w:fill="FFFFFF"/>
        </w:rPr>
      </w:pPr>
      <w:r w:rsidRPr="00A32450">
        <w:rPr>
          <w:rFonts w:ascii="Sylfaen" w:hAnsi="Sylfaen"/>
          <w:shd w:val="clear" w:color="auto" w:fill="FFFFFF"/>
        </w:rPr>
        <w:t>The conviction of Couzens, a serving police officer, of kidnap, rape and murder sparked grave public concern that undermined public trust in policing</w:t>
      </w:r>
      <w:r w:rsidR="004A5738" w:rsidRPr="00A32450">
        <w:rPr>
          <w:rFonts w:ascii="Sylfaen" w:hAnsi="Sylfaen"/>
          <w:shd w:val="clear" w:color="auto" w:fill="FFFFFF"/>
        </w:rPr>
        <w:t xml:space="preserve"> (</w:t>
      </w:r>
      <w:r w:rsidR="004A5738" w:rsidRPr="00A32450">
        <w:rPr>
          <w:rFonts w:ascii="Sylfaen" w:hAnsi="Sylfaen"/>
        </w:rPr>
        <w:t>Baroness Casey of Blackstock DBE CB, 2023</w:t>
      </w:r>
      <w:r w:rsidR="009C410B" w:rsidRPr="00A32450">
        <w:rPr>
          <w:rFonts w:ascii="Sylfaen" w:hAnsi="Sylfaen"/>
        </w:rPr>
        <w:t xml:space="preserve">, p. </w:t>
      </w:r>
      <w:r w:rsidR="004A5738" w:rsidRPr="00A32450">
        <w:rPr>
          <w:rFonts w:ascii="Sylfaen" w:hAnsi="Sylfaen"/>
        </w:rPr>
        <w:t>26)</w:t>
      </w:r>
      <w:r w:rsidRPr="00A32450">
        <w:rPr>
          <w:rFonts w:ascii="Sylfaen" w:hAnsi="Sylfaen"/>
          <w:shd w:val="clear" w:color="auto" w:fill="FFFFFF"/>
        </w:rPr>
        <w:t>. Then Commissioner of the Met, Cressida Dick, commissioned an independent review into standards of behaviour and internal culture</w:t>
      </w:r>
      <w:r w:rsidR="004A5738" w:rsidRPr="00A32450">
        <w:rPr>
          <w:rFonts w:ascii="Sylfaen" w:hAnsi="Sylfaen"/>
          <w:shd w:val="clear" w:color="auto" w:fill="FFFFFF"/>
        </w:rPr>
        <w:t>.</w:t>
      </w:r>
      <w:r w:rsidRPr="00A32450">
        <w:rPr>
          <w:rFonts w:ascii="Sylfaen" w:hAnsi="Sylfaen"/>
          <w:shd w:val="clear" w:color="auto" w:fill="FFFFFF"/>
        </w:rPr>
        <w:t xml:space="preserve"> The results of the Casey Review were damning, finding the Met to be ‘institutionally sexist and misogynistic’</w:t>
      </w:r>
      <w:r w:rsidR="004A5738" w:rsidRPr="00A32450">
        <w:rPr>
          <w:rFonts w:ascii="Sylfaen" w:hAnsi="Sylfaen"/>
          <w:shd w:val="clear" w:color="auto" w:fill="FFFFFF"/>
        </w:rPr>
        <w:t xml:space="preserve"> (</w:t>
      </w:r>
      <w:r w:rsidR="004A5738" w:rsidRPr="00A32450">
        <w:rPr>
          <w:rFonts w:ascii="Sylfaen" w:hAnsi="Sylfaen"/>
        </w:rPr>
        <w:t>Baroness Casey of Blackstock DBE CB, 2023</w:t>
      </w:r>
      <w:r w:rsidR="009C410B" w:rsidRPr="00A32450">
        <w:rPr>
          <w:rFonts w:ascii="Sylfaen" w:hAnsi="Sylfaen"/>
        </w:rPr>
        <w:t xml:space="preserve">, p. </w:t>
      </w:r>
      <w:r w:rsidR="004A5738" w:rsidRPr="00A32450">
        <w:rPr>
          <w:rFonts w:ascii="Sylfaen" w:hAnsi="Sylfaen"/>
        </w:rPr>
        <w:t>285)</w:t>
      </w:r>
      <w:r w:rsidR="004A5738" w:rsidRPr="00A32450">
        <w:rPr>
          <w:rFonts w:ascii="Sylfaen" w:hAnsi="Sylfaen"/>
          <w:shd w:val="clear" w:color="auto" w:fill="FFFFFF"/>
        </w:rPr>
        <w:t>.</w:t>
      </w:r>
      <w:r w:rsidRPr="00A32450">
        <w:rPr>
          <w:rFonts w:ascii="Sylfaen" w:hAnsi="Sylfaen"/>
          <w:shd w:val="clear" w:color="auto" w:fill="FFFFFF"/>
        </w:rPr>
        <w:t xml:space="preserve"> </w:t>
      </w:r>
    </w:p>
    <w:p w14:paraId="4F43496C" w14:textId="552E2FE2" w:rsidR="001F553F" w:rsidRPr="00A32450" w:rsidRDefault="001F553F" w:rsidP="00977EA2">
      <w:pPr>
        <w:spacing w:line="360" w:lineRule="auto"/>
        <w:rPr>
          <w:rFonts w:ascii="Sylfaen" w:hAnsi="Sylfaen"/>
          <w:shd w:val="clear" w:color="auto" w:fill="FFFFFF"/>
        </w:rPr>
      </w:pPr>
      <w:r w:rsidRPr="00A32450">
        <w:rPr>
          <w:rFonts w:ascii="Sylfaen" w:eastAsia="Times New Roman" w:hAnsi="Sylfaen"/>
        </w:rPr>
        <w:t xml:space="preserve">Whilst the Casey Review refers specifically to the Met police, </w:t>
      </w:r>
      <w:r w:rsidRPr="00A32450">
        <w:rPr>
          <w:rFonts w:ascii="Sylfaen" w:hAnsi="Sylfaen"/>
          <w:shd w:val="clear" w:color="auto" w:fill="FFFFFF"/>
        </w:rPr>
        <w:t>it would be a mistake to assume that the poison of misogyny has not infected other police forces. Across forces, 1,483 reports of police perpetrated VAWG were recorded against 1,539 officers between 1 October 2021 and 31 March 2022 alone</w:t>
      </w:r>
      <w:r w:rsidR="004A5738" w:rsidRPr="00A32450">
        <w:rPr>
          <w:rFonts w:ascii="Sylfaen" w:hAnsi="Sylfaen"/>
          <w:shd w:val="clear" w:color="auto" w:fill="FFFFFF"/>
        </w:rPr>
        <w:t xml:space="preserve"> (</w:t>
      </w:r>
      <w:r w:rsidR="004A5738" w:rsidRPr="00A32450">
        <w:rPr>
          <w:rFonts w:ascii="Sylfaen" w:hAnsi="Sylfaen"/>
        </w:rPr>
        <w:t>National Police Chiefs’ Council, 2023</w:t>
      </w:r>
      <w:r w:rsidR="009C410B" w:rsidRPr="00A32450">
        <w:rPr>
          <w:rFonts w:ascii="Sylfaen" w:hAnsi="Sylfaen"/>
        </w:rPr>
        <w:t xml:space="preserve">, p. </w:t>
      </w:r>
      <w:r w:rsidR="004A5738" w:rsidRPr="00A32450">
        <w:rPr>
          <w:rFonts w:ascii="Sylfaen" w:hAnsi="Sylfaen"/>
        </w:rPr>
        <w:t>5)</w:t>
      </w:r>
      <w:r w:rsidRPr="00A32450">
        <w:rPr>
          <w:rFonts w:ascii="Sylfaen" w:hAnsi="Sylfaen"/>
          <w:shd w:val="clear" w:color="auto" w:fill="FFFFFF"/>
        </w:rPr>
        <w:t>. The true scale of instances is likely to be higher</w:t>
      </w:r>
      <w:r w:rsidR="004A5738" w:rsidRPr="00A32450">
        <w:rPr>
          <w:rFonts w:ascii="Sylfaen" w:hAnsi="Sylfaen"/>
          <w:shd w:val="clear" w:color="auto" w:fill="FFFFFF"/>
        </w:rPr>
        <w:t xml:space="preserve"> (</w:t>
      </w:r>
      <w:r w:rsidR="004A5738" w:rsidRPr="00A32450">
        <w:rPr>
          <w:rFonts w:ascii="Sylfaen" w:hAnsi="Sylfaen"/>
        </w:rPr>
        <w:t>National Police Chiefs’ Council, 2023</w:t>
      </w:r>
      <w:r w:rsidR="009C410B" w:rsidRPr="00A32450">
        <w:rPr>
          <w:rFonts w:ascii="Sylfaen" w:hAnsi="Sylfaen"/>
        </w:rPr>
        <w:t xml:space="preserve">, p. </w:t>
      </w:r>
      <w:r w:rsidR="004A5738" w:rsidRPr="00A32450">
        <w:rPr>
          <w:rFonts w:ascii="Sylfaen" w:hAnsi="Sylfaen"/>
        </w:rPr>
        <w:t>5).</w:t>
      </w:r>
    </w:p>
    <w:p w14:paraId="63648C6C" w14:textId="646E59F1" w:rsidR="001F553F" w:rsidRPr="00A32450" w:rsidRDefault="001F553F" w:rsidP="00977EA2">
      <w:pPr>
        <w:spacing w:line="360" w:lineRule="auto"/>
        <w:rPr>
          <w:rFonts w:ascii="Sylfaen" w:hAnsi="Sylfaen"/>
          <w:shd w:val="clear" w:color="auto" w:fill="FFFFFF"/>
        </w:rPr>
      </w:pPr>
      <w:r w:rsidRPr="00A32450">
        <w:rPr>
          <w:rFonts w:ascii="Sylfaen" w:hAnsi="Sylfaen"/>
          <w:shd w:val="clear" w:color="auto" w:fill="FFFFFF"/>
        </w:rPr>
        <w:t>With 225,229 police officers and staff across England and Wales</w:t>
      </w:r>
      <w:r w:rsidR="004A5738" w:rsidRPr="00A32450">
        <w:rPr>
          <w:rFonts w:ascii="Sylfaen" w:hAnsi="Sylfaen"/>
          <w:shd w:val="clear" w:color="auto" w:fill="FFFFFF"/>
        </w:rPr>
        <w:t xml:space="preserve"> (</w:t>
      </w:r>
      <w:r w:rsidR="004A5738" w:rsidRPr="00A32450">
        <w:rPr>
          <w:rFonts w:ascii="Sylfaen" w:hAnsi="Sylfaen"/>
        </w:rPr>
        <w:t>National Police Chiefs’ Council, 2023</w:t>
      </w:r>
      <w:r w:rsidR="009C410B" w:rsidRPr="00A32450">
        <w:rPr>
          <w:rFonts w:ascii="Sylfaen" w:hAnsi="Sylfaen"/>
        </w:rPr>
        <w:t xml:space="preserve">, p. </w:t>
      </w:r>
      <w:r w:rsidR="004A5738" w:rsidRPr="00A32450">
        <w:rPr>
          <w:rFonts w:ascii="Sylfaen" w:hAnsi="Sylfaen"/>
        </w:rPr>
        <w:t>5)</w:t>
      </w:r>
      <w:r w:rsidRPr="00A32450">
        <w:rPr>
          <w:rFonts w:ascii="Sylfaen" w:hAnsi="Sylfaen"/>
          <w:shd w:val="clear" w:color="auto" w:fill="FFFFFF"/>
        </w:rPr>
        <w:t>, the number of officers under investigation for VAWG is a small percentage of the overall workforce. Furthermore, data does not exist to enable a</w:t>
      </w:r>
      <w:r w:rsidR="007014B1">
        <w:rPr>
          <w:rFonts w:ascii="Sylfaen" w:hAnsi="Sylfaen"/>
          <w:shd w:val="clear" w:color="auto" w:fill="FFFFFF"/>
        </w:rPr>
        <w:t>n</w:t>
      </w:r>
      <w:r w:rsidRPr="00A32450">
        <w:rPr>
          <w:rFonts w:ascii="Sylfaen" w:hAnsi="Sylfaen"/>
          <w:shd w:val="clear" w:color="auto" w:fill="FFFFFF"/>
        </w:rPr>
        <w:t xml:space="preserve"> historical comparison of VAWG-related complaints against officers to identify whether they have increased or decreased over time</w:t>
      </w:r>
      <w:r w:rsidR="004A5738" w:rsidRPr="00A32450">
        <w:rPr>
          <w:rFonts w:ascii="Sylfaen" w:hAnsi="Sylfaen"/>
          <w:shd w:val="clear" w:color="auto" w:fill="FFFFFF"/>
        </w:rPr>
        <w:t xml:space="preserve"> (</w:t>
      </w:r>
      <w:r w:rsidR="004A5738" w:rsidRPr="00A32450">
        <w:rPr>
          <w:rFonts w:ascii="Sylfaen" w:hAnsi="Sylfaen"/>
        </w:rPr>
        <w:t>National Police Chiefs’ Council, 2023</w:t>
      </w:r>
      <w:r w:rsidR="009C410B" w:rsidRPr="00A32450">
        <w:rPr>
          <w:rFonts w:ascii="Sylfaen" w:hAnsi="Sylfaen"/>
        </w:rPr>
        <w:t xml:space="preserve">, p. </w:t>
      </w:r>
      <w:r w:rsidR="004A5738" w:rsidRPr="00A32450">
        <w:rPr>
          <w:rFonts w:ascii="Sylfaen" w:hAnsi="Sylfaen"/>
        </w:rPr>
        <w:t>7)</w:t>
      </w:r>
      <w:r w:rsidRPr="00A32450">
        <w:rPr>
          <w:rFonts w:ascii="Sylfaen" w:hAnsi="Sylfaen"/>
          <w:shd w:val="clear" w:color="auto" w:fill="FFFFFF"/>
        </w:rPr>
        <w:t>. However, the sheer scale of recent reports prompted the National Police Chiefs’ Council to review the effectiveness of police responses to complaints of police perpetrated VAWG for the first time. It found that deficiencies suggest systematic failures</w:t>
      </w:r>
      <w:r w:rsidR="004A5738" w:rsidRPr="00A32450">
        <w:rPr>
          <w:rFonts w:ascii="Sylfaen" w:hAnsi="Sylfaen"/>
          <w:shd w:val="clear" w:color="auto" w:fill="FFFFFF"/>
        </w:rPr>
        <w:t xml:space="preserve"> (</w:t>
      </w:r>
      <w:r w:rsidR="004A5738" w:rsidRPr="00A32450">
        <w:rPr>
          <w:rFonts w:ascii="Sylfaen" w:hAnsi="Sylfaen"/>
        </w:rPr>
        <w:t>National Police Chiefs’ Council, 2023</w:t>
      </w:r>
      <w:r w:rsidR="004E7028" w:rsidRPr="00A32450">
        <w:rPr>
          <w:rFonts w:ascii="Sylfaen" w:hAnsi="Sylfaen"/>
        </w:rPr>
        <w:t xml:space="preserve">, p. </w:t>
      </w:r>
      <w:r w:rsidR="004A5738" w:rsidRPr="00A32450">
        <w:rPr>
          <w:rFonts w:ascii="Sylfaen" w:hAnsi="Sylfaen"/>
        </w:rPr>
        <w:t>8)</w:t>
      </w:r>
      <w:r w:rsidR="007014B1">
        <w:rPr>
          <w:rFonts w:ascii="Sylfaen" w:hAnsi="Sylfaen"/>
        </w:rPr>
        <w:t>,</w:t>
      </w:r>
      <w:r w:rsidRPr="00A32450">
        <w:rPr>
          <w:rFonts w:ascii="Sylfaen" w:hAnsi="Sylfaen"/>
          <w:shd w:val="clear" w:color="auto" w:fill="FFFFFF"/>
        </w:rPr>
        <w:t xml:space="preserve"> which significantly harm the interests of the public</w:t>
      </w:r>
      <w:r w:rsidR="004A5738" w:rsidRPr="00A32450">
        <w:rPr>
          <w:rFonts w:ascii="Sylfaen" w:hAnsi="Sylfaen"/>
          <w:shd w:val="clear" w:color="auto" w:fill="FFFFFF"/>
        </w:rPr>
        <w:t xml:space="preserve"> (</w:t>
      </w:r>
      <w:r w:rsidR="004A5738" w:rsidRPr="00A32450">
        <w:rPr>
          <w:rFonts w:ascii="Sylfaen" w:hAnsi="Sylfaen"/>
        </w:rPr>
        <w:t>Chief Executive of the College of Policing, 2023)</w:t>
      </w:r>
      <w:r w:rsidRPr="00A32450">
        <w:rPr>
          <w:rFonts w:ascii="Sylfaen" w:hAnsi="Sylfaen"/>
          <w:shd w:val="clear" w:color="auto" w:fill="FFFFFF"/>
        </w:rPr>
        <w:t xml:space="preserve">. </w:t>
      </w:r>
    </w:p>
    <w:p w14:paraId="236C036C" w14:textId="5CCA32CF" w:rsidR="001F553F" w:rsidRPr="00A32450" w:rsidRDefault="001F553F" w:rsidP="00977EA2">
      <w:pPr>
        <w:spacing w:line="360" w:lineRule="auto"/>
        <w:rPr>
          <w:rFonts w:ascii="Sylfaen" w:hAnsi="Sylfaen"/>
          <w:shd w:val="clear" w:color="auto" w:fill="FFFFFF"/>
        </w:rPr>
      </w:pPr>
      <w:r w:rsidRPr="00A32450">
        <w:rPr>
          <w:rFonts w:ascii="Sylfaen" w:hAnsi="Sylfaen"/>
          <w:shd w:val="clear" w:color="auto" w:fill="FFFFFF"/>
        </w:rPr>
        <w:lastRenderedPageBreak/>
        <w:t xml:space="preserve">Under the </w:t>
      </w:r>
      <w:proofErr w:type="spellStart"/>
      <w:r w:rsidRPr="00A32450">
        <w:rPr>
          <w:rFonts w:ascii="Sylfaen" w:hAnsi="Sylfaen"/>
          <w:shd w:val="clear" w:color="auto" w:fill="FFFFFF"/>
        </w:rPr>
        <w:t>Peelian</w:t>
      </w:r>
      <w:proofErr w:type="spellEnd"/>
      <w:r w:rsidRPr="00A32450">
        <w:rPr>
          <w:rFonts w:ascii="Sylfaen" w:hAnsi="Sylfaen"/>
          <w:shd w:val="clear" w:color="auto" w:fill="FFFFFF"/>
        </w:rPr>
        <w:t xml:space="preserve"> principles, policing is performed by public consent</w:t>
      </w:r>
      <w:r w:rsidR="004A5738" w:rsidRPr="00A32450">
        <w:rPr>
          <w:rFonts w:ascii="Sylfaen" w:hAnsi="Sylfaen"/>
          <w:shd w:val="clear" w:color="auto" w:fill="FFFFFF"/>
        </w:rPr>
        <w:t xml:space="preserve"> (</w:t>
      </w:r>
      <w:r w:rsidR="004A5738" w:rsidRPr="00A32450">
        <w:rPr>
          <w:rFonts w:ascii="Sylfaen" w:hAnsi="Sylfaen"/>
        </w:rPr>
        <w:t>Baroness Casey of Blackstock DBE CB, 2023</w:t>
      </w:r>
      <w:r w:rsidR="004E7028" w:rsidRPr="00A32450">
        <w:rPr>
          <w:rFonts w:ascii="Sylfaen" w:hAnsi="Sylfaen"/>
        </w:rPr>
        <w:t xml:space="preserve">, p. </w:t>
      </w:r>
      <w:r w:rsidR="004A5738" w:rsidRPr="00A32450">
        <w:rPr>
          <w:rFonts w:ascii="Sylfaen" w:hAnsi="Sylfaen"/>
        </w:rPr>
        <w:t>55)</w:t>
      </w:r>
      <w:r w:rsidRPr="00A32450">
        <w:rPr>
          <w:rFonts w:ascii="Sylfaen" w:hAnsi="Sylfaen"/>
          <w:shd w:val="clear" w:color="auto" w:fill="FFFFFF"/>
        </w:rPr>
        <w:t>. This positions British policing as unique throughout the world because it stems from co-operation rather than fear</w:t>
      </w:r>
      <w:r w:rsidR="004A5738" w:rsidRPr="00A32450">
        <w:rPr>
          <w:rFonts w:ascii="Sylfaen" w:hAnsi="Sylfaen"/>
          <w:shd w:val="clear" w:color="auto" w:fill="FFFFFF"/>
        </w:rPr>
        <w:t xml:space="preserve"> (Reith, 1956)</w:t>
      </w:r>
      <w:r w:rsidRPr="00A32450">
        <w:rPr>
          <w:rFonts w:ascii="Sylfaen" w:hAnsi="Sylfaen"/>
          <w:shd w:val="clear" w:color="auto" w:fill="FFFFFF"/>
        </w:rPr>
        <w:t>. Incidents of VAWG committed by police officers rock the foundations of policing by consent</w:t>
      </w:r>
      <w:r w:rsidR="007014B1">
        <w:rPr>
          <w:rFonts w:ascii="Sylfaen" w:hAnsi="Sylfaen"/>
          <w:shd w:val="clear" w:color="auto" w:fill="FFFFFF"/>
        </w:rPr>
        <w:t>,</w:t>
      </w:r>
      <w:r w:rsidRPr="00A32450">
        <w:rPr>
          <w:rFonts w:ascii="Sylfaen" w:hAnsi="Sylfaen"/>
          <w:shd w:val="clear" w:color="auto" w:fill="FFFFFF"/>
        </w:rPr>
        <w:t xml:space="preserve"> and undermine police authority</w:t>
      </w:r>
      <w:r w:rsidR="004A5738" w:rsidRPr="00A32450">
        <w:rPr>
          <w:rFonts w:ascii="Sylfaen" w:hAnsi="Sylfaen"/>
          <w:shd w:val="clear" w:color="auto" w:fill="FFFFFF"/>
        </w:rPr>
        <w:t xml:space="preserve"> (</w:t>
      </w:r>
      <w:r w:rsidR="004A5738" w:rsidRPr="00A32450">
        <w:rPr>
          <w:rFonts w:ascii="Sylfaen" w:hAnsi="Sylfaen"/>
        </w:rPr>
        <w:t>Baroness Casey of Blackstock DBE CB, 2023</w:t>
      </w:r>
      <w:r w:rsidR="004E7028" w:rsidRPr="00A32450">
        <w:rPr>
          <w:rFonts w:ascii="Sylfaen" w:hAnsi="Sylfaen"/>
        </w:rPr>
        <w:t xml:space="preserve">, p. </w:t>
      </w:r>
      <w:r w:rsidR="004A5738" w:rsidRPr="00A32450">
        <w:rPr>
          <w:rFonts w:ascii="Sylfaen" w:hAnsi="Sylfaen"/>
        </w:rPr>
        <w:t>58)</w:t>
      </w:r>
      <w:r w:rsidR="004A5738" w:rsidRPr="00A32450">
        <w:rPr>
          <w:rFonts w:ascii="Sylfaen" w:hAnsi="Sylfaen"/>
          <w:shd w:val="clear" w:color="auto" w:fill="FFFFFF"/>
        </w:rPr>
        <w:t>.</w:t>
      </w:r>
    </w:p>
    <w:p w14:paraId="350C2BBA" w14:textId="3B730312" w:rsidR="00F835C3" w:rsidRPr="00A32450" w:rsidRDefault="00F835C3" w:rsidP="00977EA2">
      <w:pPr>
        <w:spacing w:line="360" w:lineRule="auto"/>
        <w:rPr>
          <w:rFonts w:ascii="Sylfaen" w:hAnsi="Sylfaen"/>
          <w:shd w:val="clear" w:color="auto" w:fill="FFFFFF"/>
        </w:rPr>
      </w:pPr>
      <w:r w:rsidRPr="00A32450">
        <w:rPr>
          <w:rFonts w:ascii="Sylfaen" w:hAnsi="Sylfaen"/>
          <w:shd w:val="clear" w:color="auto" w:fill="FFFFFF"/>
        </w:rPr>
        <w:t>As direct criminal activity, police perpetrated acts of VAWG are instances of corruption</w:t>
      </w:r>
      <w:r w:rsidR="004A5738" w:rsidRPr="00A32450">
        <w:rPr>
          <w:rFonts w:ascii="Sylfaen" w:hAnsi="Sylfaen"/>
          <w:shd w:val="clear" w:color="auto" w:fill="FFFFFF"/>
        </w:rPr>
        <w:t xml:space="preserve"> (Newburn, 1999</w:t>
      </w:r>
      <w:r w:rsidR="004E7028" w:rsidRPr="00A32450">
        <w:rPr>
          <w:rFonts w:ascii="Sylfaen" w:hAnsi="Sylfaen"/>
          <w:shd w:val="clear" w:color="auto" w:fill="FFFFFF"/>
        </w:rPr>
        <w:t xml:space="preserve">, p. </w:t>
      </w:r>
      <w:r w:rsidR="004A5738" w:rsidRPr="00A32450">
        <w:rPr>
          <w:rFonts w:ascii="Sylfaen" w:hAnsi="Sylfaen"/>
          <w:shd w:val="clear" w:color="auto" w:fill="FFFFFF"/>
        </w:rPr>
        <w:t>4)</w:t>
      </w:r>
      <w:r w:rsidRPr="00A32450">
        <w:rPr>
          <w:rFonts w:ascii="Sylfaen" w:hAnsi="Sylfaen"/>
          <w:shd w:val="clear" w:color="auto" w:fill="FFFFFF"/>
        </w:rPr>
        <w:t>. Police agencies generally respond to allegations of corruption by placing blame on a small number of ‘bad apples’ that are positioned as atypical of the institution of policing</w:t>
      </w:r>
      <w:r w:rsidR="004A5738" w:rsidRPr="00A32450">
        <w:rPr>
          <w:rFonts w:ascii="Sylfaen" w:hAnsi="Sylfaen"/>
          <w:shd w:val="clear" w:color="auto" w:fill="FFFFFF"/>
        </w:rPr>
        <w:t xml:space="preserve"> (Newburn, 1999</w:t>
      </w:r>
      <w:r w:rsidR="004E7028" w:rsidRPr="00A32450">
        <w:rPr>
          <w:rFonts w:ascii="Sylfaen" w:hAnsi="Sylfaen"/>
          <w:shd w:val="clear" w:color="auto" w:fill="FFFFFF"/>
        </w:rPr>
        <w:t xml:space="preserve">, p. </w:t>
      </w:r>
      <w:r w:rsidR="004A5738" w:rsidRPr="00A32450">
        <w:rPr>
          <w:rFonts w:ascii="Sylfaen" w:hAnsi="Sylfaen"/>
          <w:shd w:val="clear" w:color="auto" w:fill="FFFFFF"/>
        </w:rPr>
        <w:t>14)</w:t>
      </w:r>
      <w:r w:rsidRPr="00A32450">
        <w:rPr>
          <w:rFonts w:ascii="Sylfaen" w:hAnsi="Sylfaen"/>
          <w:shd w:val="clear" w:color="auto" w:fill="FFFFFF"/>
        </w:rPr>
        <w:t xml:space="preserve">. The Met police is no different. When confronted with evidence of Met officers’ crimes, it disregarded the risks by pretending that the perpetrators were </w:t>
      </w:r>
      <w:r w:rsidR="007014B1">
        <w:rPr>
          <w:rFonts w:ascii="Sylfaen" w:hAnsi="Sylfaen"/>
          <w:shd w:val="clear" w:color="auto" w:fill="FFFFFF"/>
        </w:rPr>
        <w:t xml:space="preserve">either </w:t>
      </w:r>
      <w:r w:rsidRPr="00A32450">
        <w:rPr>
          <w:rFonts w:ascii="Sylfaen" w:hAnsi="Sylfaen"/>
          <w:shd w:val="clear" w:color="auto" w:fill="FFFFFF"/>
        </w:rPr>
        <w:t>‘bad apples’</w:t>
      </w:r>
      <w:r w:rsidR="007014B1">
        <w:rPr>
          <w:rFonts w:ascii="Sylfaen" w:hAnsi="Sylfaen"/>
          <w:shd w:val="clear" w:color="auto" w:fill="FFFFFF"/>
        </w:rPr>
        <w:t>,</w:t>
      </w:r>
      <w:r w:rsidRPr="00A32450">
        <w:rPr>
          <w:rFonts w:ascii="Sylfaen" w:hAnsi="Sylfaen"/>
          <w:shd w:val="clear" w:color="auto" w:fill="FFFFFF"/>
        </w:rPr>
        <w:t xml:space="preserve"> or not police officers at all</w:t>
      </w:r>
      <w:r w:rsidR="004A5738" w:rsidRPr="00A32450">
        <w:rPr>
          <w:rFonts w:ascii="Sylfaen" w:hAnsi="Sylfaen"/>
          <w:shd w:val="clear" w:color="auto" w:fill="FFFFFF"/>
        </w:rPr>
        <w:t xml:space="preserve"> (</w:t>
      </w:r>
      <w:r w:rsidR="004A5738" w:rsidRPr="00A32450">
        <w:rPr>
          <w:rFonts w:ascii="Sylfaen" w:hAnsi="Sylfaen"/>
        </w:rPr>
        <w:t>Baroness Casey of Blackstock DBE CB, 2023</w:t>
      </w:r>
      <w:r w:rsidR="004E7028" w:rsidRPr="00A32450">
        <w:rPr>
          <w:rFonts w:ascii="Sylfaen" w:hAnsi="Sylfaen"/>
        </w:rPr>
        <w:t xml:space="preserve">, p. </w:t>
      </w:r>
      <w:r w:rsidR="004A5738" w:rsidRPr="00A32450">
        <w:rPr>
          <w:rFonts w:ascii="Sylfaen" w:hAnsi="Sylfaen"/>
        </w:rPr>
        <w:t>7)</w:t>
      </w:r>
      <w:r w:rsidRPr="00A32450">
        <w:rPr>
          <w:rFonts w:ascii="Sylfaen" w:hAnsi="Sylfaen"/>
          <w:shd w:val="clear" w:color="auto" w:fill="FFFFFF"/>
        </w:rPr>
        <w:t>. Blaming ‘bad apples’ attempts to distance the reputation of the wider organisation from the corrupt behaviour</w:t>
      </w:r>
      <w:r w:rsidR="004A5738" w:rsidRPr="00A32450">
        <w:rPr>
          <w:rFonts w:ascii="Sylfaen" w:hAnsi="Sylfaen"/>
          <w:shd w:val="clear" w:color="auto" w:fill="FFFFFF"/>
        </w:rPr>
        <w:t xml:space="preserve"> (Newburn, 1999</w:t>
      </w:r>
      <w:r w:rsidR="004E7028" w:rsidRPr="00A32450">
        <w:rPr>
          <w:rFonts w:ascii="Sylfaen" w:hAnsi="Sylfaen"/>
          <w:shd w:val="clear" w:color="auto" w:fill="FFFFFF"/>
        </w:rPr>
        <w:t xml:space="preserve">, p. </w:t>
      </w:r>
      <w:r w:rsidR="004A5738" w:rsidRPr="00A32450">
        <w:rPr>
          <w:rFonts w:ascii="Sylfaen" w:hAnsi="Sylfaen"/>
          <w:shd w:val="clear" w:color="auto" w:fill="FFFFFF"/>
        </w:rPr>
        <w:t>14)</w:t>
      </w:r>
      <w:r w:rsidRPr="00A32450">
        <w:rPr>
          <w:rFonts w:ascii="Sylfaen" w:hAnsi="Sylfaen"/>
          <w:shd w:val="clear" w:color="auto" w:fill="FFFFFF"/>
        </w:rPr>
        <w:t>. However, ‘corrupt police are made, not born’</w:t>
      </w:r>
      <w:r w:rsidR="004A5738" w:rsidRPr="00A32450">
        <w:rPr>
          <w:rFonts w:ascii="Sylfaen" w:hAnsi="Sylfaen"/>
          <w:shd w:val="clear" w:color="auto" w:fill="FFFFFF"/>
        </w:rPr>
        <w:t xml:space="preserve"> (Murphy, 1986</w:t>
      </w:r>
      <w:r w:rsidR="004E7028" w:rsidRPr="00A32450">
        <w:rPr>
          <w:rFonts w:ascii="Sylfaen" w:hAnsi="Sylfaen"/>
          <w:shd w:val="clear" w:color="auto" w:fill="FFFFFF"/>
        </w:rPr>
        <w:t>,</w:t>
      </w:r>
      <w:r w:rsidR="009A59D7" w:rsidRPr="00A32450">
        <w:rPr>
          <w:rFonts w:ascii="Sylfaen" w:hAnsi="Sylfaen"/>
          <w:shd w:val="clear" w:color="auto" w:fill="FFFFFF"/>
        </w:rPr>
        <w:t xml:space="preserve"> quoted in Barker and Carter, 1986, p.</w:t>
      </w:r>
      <w:r w:rsidR="004E7028" w:rsidRPr="00A32450">
        <w:rPr>
          <w:rFonts w:ascii="Sylfaen" w:hAnsi="Sylfaen"/>
          <w:shd w:val="clear" w:color="auto" w:fill="FFFFFF"/>
        </w:rPr>
        <w:t xml:space="preserve"> </w:t>
      </w:r>
      <w:r w:rsidR="004A5738" w:rsidRPr="00A32450">
        <w:rPr>
          <w:rFonts w:ascii="Sylfaen" w:hAnsi="Sylfaen"/>
          <w:shd w:val="clear" w:color="auto" w:fill="FFFFFF"/>
        </w:rPr>
        <w:t>10).</w:t>
      </w:r>
    </w:p>
    <w:p w14:paraId="2EF6575D" w14:textId="77ED3E94" w:rsidR="00F835C3" w:rsidRPr="00A32450" w:rsidRDefault="00F835C3" w:rsidP="00977EA2">
      <w:pPr>
        <w:spacing w:line="360" w:lineRule="auto"/>
        <w:rPr>
          <w:rFonts w:ascii="Sylfaen" w:hAnsi="Sylfaen"/>
          <w:shd w:val="clear" w:color="auto" w:fill="FFFFFF"/>
        </w:rPr>
      </w:pPr>
      <w:r w:rsidRPr="00A32450">
        <w:rPr>
          <w:rFonts w:ascii="Sylfaen" w:hAnsi="Sylfaen"/>
          <w:shd w:val="clear" w:color="auto" w:fill="FFFFFF"/>
        </w:rPr>
        <w:t>Despite its contemporary use as an excuse, the ‘bad apples’ theory of police corruption has been largely disproved in recent years</w:t>
      </w:r>
      <w:r w:rsidR="004A5738" w:rsidRPr="00A32450">
        <w:rPr>
          <w:rFonts w:ascii="Sylfaen" w:hAnsi="Sylfaen"/>
          <w:shd w:val="clear" w:color="auto" w:fill="FFFFFF"/>
        </w:rPr>
        <w:t xml:space="preserve"> (Newburn, 1999</w:t>
      </w:r>
      <w:r w:rsidR="004E7028" w:rsidRPr="00A32450">
        <w:rPr>
          <w:rFonts w:ascii="Sylfaen" w:hAnsi="Sylfaen"/>
          <w:shd w:val="clear" w:color="auto" w:fill="FFFFFF"/>
        </w:rPr>
        <w:t xml:space="preserve">, p. </w:t>
      </w:r>
      <w:r w:rsidR="004A5738" w:rsidRPr="00A32450">
        <w:rPr>
          <w:rFonts w:ascii="Sylfaen" w:hAnsi="Sylfaen"/>
          <w:shd w:val="clear" w:color="auto" w:fill="FFFFFF"/>
        </w:rPr>
        <w:t>14)</w:t>
      </w:r>
      <w:r w:rsidRPr="00A32450">
        <w:rPr>
          <w:rFonts w:ascii="Sylfaen" w:hAnsi="Sylfaen"/>
          <w:shd w:val="clear" w:color="auto" w:fill="FFFFFF"/>
        </w:rPr>
        <w:t>. As an alternative, O’Connor proposes a ‘rotten barrel’ metaphor to reflect the group level of police misconduct</w:t>
      </w:r>
      <w:r w:rsidR="004A5738" w:rsidRPr="00A32450">
        <w:rPr>
          <w:rFonts w:ascii="Sylfaen" w:hAnsi="Sylfaen"/>
          <w:shd w:val="clear" w:color="auto" w:fill="FFFFFF"/>
        </w:rPr>
        <w:t xml:space="preserve"> (O’Connor, 1999)</w:t>
      </w:r>
      <w:r w:rsidRPr="00A32450">
        <w:rPr>
          <w:rFonts w:ascii="Sylfaen" w:hAnsi="Sylfaen"/>
          <w:shd w:val="clear" w:color="auto" w:fill="FFFFFF"/>
        </w:rPr>
        <w:t>. Punch extends this with the notion of a ‘rotten orchard’ to highlight that police misconduct may be encouraged and protected on a systematic level</w:t>
      </w:r>
      <w:r w:rsidR="004A5738" w:rsidRPr="00A32450">
        <w:rPr>
          <w:rFonts w:ascii="Sylfaen" w:hAnsi="Sylfaen"/>
          <w:shd w:val="clear" w:color="auto" w:fill="FFFFFF"/>
        </w:rPr>
        <w:t xml:space="preserve"> (Punch, 2003)</w:t>
      </w:r>
      <w:r w:rsidRPr="00A32450">
        <w:rPr>
          <w:rFonts w:ascii="Sylfaen" w:hAnsi="Sylfaen"/>
          <w:shd w:val="clear" w:color="auto" w:fill="FFFFFF"/>
        </w:rPr>
        <w:t>. Though the ‘rotten orchard’ theory encompasses the systematic failures that enable police perpetrated VAWG, it fails to appreciate that social factors such as occupational culture influence conduct. Therefore, further analysis is required.</w:t>
      </w:r>
    </w:p>
    <w:p w14:paraId="3B8247A1" w14:textId="6AC767C8" w:rsidR="00F835C3" w:rsidRPr="00A32450" w:rsidRDefault="00F835C3" w:rsidP="00977EA2">
      <w:pPr>
        <w:spacing w:line="360" w:lineRule="auto"/>
        <w:rPr>
          <w:rFonts w:ascii="Sylfaen" w:hAnsi="Sylfaen"/>
          <w:shd w:val="clear" w:color="auto" w:fill="FFFFFF"/>
        </w:rPr>
      </w:pPr>
      <w:r w:rsidRPr="00A32450">
        <w:rPr>
          <w:rFonts w:ascii="Sylfaen" w:hAnsi="Sylfaen"/>
          <w:shd w:val="clear" w:color="auto" w:fill="FFFFFF"/>
        </w:rPr>
        <w:t>The concept of ‘habitus’, coined by Bourdieu, provides a more robust explanation of police corruption. Taking a relational perspective, it recognises a link between individual action (micro) and social structure (macro) factors as driving corrupt behaviour</w:t>
      </w:r>
      <w:r w:rsidR="004A5738" w:rsidRPr="00A32450">
        <w:rPr>
          <w:rFonts w:ascii="Sylfaen" w:hAnsi="Sylfaen"/>
          <w:shd w:val="clear" w:color="auto" w:fill="FFFFFF"/>
        </w:rPr>
        <w:t xml:space="preserve"> (Bourdieu, 1990</w:t>
      </w:r>
      <w:r w:rsidR="004E7028" w:rsidRPr="00A32450">
        <w:rPr>
          <w:rFonts w:ascii="Sylfaen" w:hAnsi="Sylfaen"/>
          <w:shd w:val="clear" w:color="auto" w:fill="FFFFFF"/>
        </w:rPr>
        <w:t xml:space="preserve">, p. </w:t>
      </w:r>
      <w:r w:rsidR="004A5738" w:rsidRPr="00A32450">
        <w:rPr>
          <w:rFonts w:ascii="Sylfaen" w:hAnsi="Sylfaen"/>
          <w:shd w:val="clear" w:color="auto" w:fill="FFFFFF"/>
        </w:rPr>
        <w:t>53)</w:t>
      </w:r>
      <w:r w:rsidRPr="00A32450">
        <w:rPr>
          <w:rFonts w:ascii="Sylfaen" w:hAnsi="Sylfaen"/>
          <w:shd w:val="clear" w:color="auto" w:fill="FFFFFF"/>
        </w:rPr>
        <w:t>. To analyse why police officers behave in certain (corrupt) ways, one must understand how they perceive their role in the social world around them</w:t>
      </w:r>
      <w:r w:rsidR="00CB0EFD" w:rsidRPr="00A32450">
        <w:rPr>
          <w:rFonts w:ascii="Sylfaen" w:hAnsi="Sylfaen"/>
          <w:shd w:val="clear" w:color="auto" w:fill="FFFFFF"/>
        </w:rPr>
        <w:t xml:space="preserve"> (Reiner, 1985</w:t>
      </w:r>
      <w:r w:rsidR="004E7028" w:rsidRPr="00A32450">
        <w:rPr>
          <w:rFonts w:ascii="Sylfaen" w:hAnsi="Sylfaen"/>
          <w:shd w:val="clear" w:color="auto" w:fill="FFFFFF"/>
        </w:rPr>
        <w:t xml:space="preserve">, p. </w:t>
      </w:r>
      <w:r w:rsidR="00CB0EFD" w:rsidRPr="00A32450">
        <w:rPr>
          <w:rFonts w:ascii="Sylfaen" w:hAnsi="Sylfaen"/>
          <w:shd w:val="clear" w:color="auto" w:fill="FFFFFF"/>
        </w:rPr>
        <w:t>85)</w:t>
      </w:r>
      <w:r w:rsidRPr="00A32450">
        <w:rPr>
          <w:rFonts w:ascii="Sylfaen" w:hAnsi="Sylfaen"/>
          <w:shd w:val="clear" w:color="auto" w:fill="FFFFFF"/>
        </w:rPr>
        <w:t>. An officer’s personal disposition determines their receptiveness to corruption</w:t>
      </w:r>
      <w:r w:rsidR="00CB0EFD" w:rsidRPr="00A32450">
        <w:rPr>
          <w:rFonts w:ascii="Sylfaen" w:hAnsi="Sylfaen"/>
          <w:shd w:val="clear" w:color="auto" w:fill="FFFFFF"/>
        </w:rPr>
        <w:t xml:space="preserve"> (Bourdieu, 1990)</w:t>
      </w:r>
      <w:r w:rsidRPr="00A32450">
        <w:rPr>
          <w:rFonts w:ascii="Sylfaen" w:hAnsi="Sylfaen"/>
          <w:shd w:val="clear" w:color="auto" w:fill="FFFFFF"/>
        </w:rPr>
        <w:t>. Their receptiveness may be triggered by social factors, such as occupational culture, leading them to choose to commit a corrupt act</w:t>
      </w:r>
      <w:r w:rsidR="00CB0EFD" w:rsidRPr="00A32450">
        <w:rPr>
          <w:rFonts w:ascii="Sylfaen" w:hAnsi="Sylfaen"/>
          <w:shd w:val="clear" w:color="auto" w:fill="FFFFFF"/>
        </w:rPr>
        <w:t xml:space="preserve"> (Bourdieu, 1990)</w:t>
      </w:r>
      <w:r w:rsidRPr="00A32450">
        <w:rPr>
          <w:rFonts w:ascii="Sylfaen" w:hAnsi="Sylfaen"/>
          <w:shd w:val="clear" w:color="auto" w:fill="FFFFFF"/>
        </w:rPr>
        <w:t xml:space="preserve">. In order to identify and understand how police culture may trigger </w:t>
      </w:r>
      <w:r w:rsidRPr="00A32450">
        <w:rPr>
          <w:rFonts w:ascii="Sylfaen" w:hAnsi="Sylfaen"/>
          <w:shd w:val="clear" w:color="auto" w:fill="FFFFFF"/>
        </w:rPr>
        <w:lastRenderedPageBreak/>
        <w:t>certain officers to choose to commit acts of corruption, specifically VAWG, it is useful to explore relevant elements of police culture identified in early texts</w:t>
      </w:r>
      <w:r w:rsidR="00CB0EFD" w:rsidRPr="00A32450">
        <w:rPr>
          <w:rFonts w:ascii="Sylfaen" w:hAnsi="Sylfaen"/>
          <w:shd w:val="clear" w:color="auto" w:fill="FFFFFF"/>
        </w:rPr>
        <w:t xml:space="preserve"> (Cockcroft, 2013</w:t>
      </w:r>
      <w:r w:rsidR="004E7028" w:rsidRPr="00A32450">
        <w:rPr>
          <w:rFonts w:ascii="Sylfaen" w:hAnsi="Sylfaen"/>
          <w:shd w:val="clear" w:color="auto" w:fill="FFFFFF"/>
        </w:rPr>
        <w:t xml:space="preserve">, p. </w:t>
      </w:r>
      <w:r w:rsidR="00CB0EFD" w:rsidRPr="00A32450">
        <w:rPr>
          <w:rFonts w:ascii="Sylfaen" w:hAnsi="Sylfaen"/>
          <w:shd w:val="clear" w:color="auto" w:fill="FFFFFF"/>
        </w:rPr>
        <w:t>46)</w:t>
      </w:r>
      <w:r w:rsidRPr="00A32450">
        <w:rPr>
          <w:rFonts w:ascii="Sylfaen" w:hAnsi="Sylfaen"/>
          <w:shd w:val="clear" w:color="auto" w:fill="FFFFFF"/>
        </w:rPr>
        <w:t>.</w:t>
      </w:r>
    </w:p>
    <w:p w14:paraId="61094495" w14:textId="74BFA1BC" w:rsidR="00A90815" w:rsidRPr="00A32450" w:rsidRDefault="00A90815" w:rsidP="00977EA2">
      <w:pPr>
        <w:spacing w:line="360" w:lineRule="auto"/>
        <w:rPr>
          <w:rFonts w:ascii="Sylfaen" w:hAnsi="Sylfaen"/>
          <w:shd w:val="clear" w:color="auto" w:fill="FFFFFF"/>
        </w:rPr>
      </w:pPr>
      <w:r w:rsidRPr="00A32450">
        <w:rPr>
          <w:rFonts w:ascii="Sylfaen" w:hAnsi="Sylfaen"/>
          <w:shd w:val="clear" w:color="auto" w:fill="FFFFFF"/>
        </w:rPr>
        <w:t>As an integral part of police work, discretion (or selective enforcement) is a fundamental aspect of our understanding of policing</w:t>
      </w:r>
      <w:r w:rsidR="00CB0EFD" w:rsidRPr="00A32450">
        <w:rPr>
          <w:rFonts w:ascii="Sylfaen" w:hAnsi="Sylfaen"/>
          <w:shd w:val="clear" w:color="auto" w:fill="FFFFFF"/>
        </w:rPr>
        <w:t xml:space="preserve"> (Cockcroft, 2013</w:t>
      </w:r>
      <w:r w:rsidR="004E7028" w:rsidRPr="00A32450">
        <w:rPr>
          <w:rFonts w:ascii="Sylfaen" w:hAnsi="Sylfaen"/>
          <w:shd w:val="clear" w:color="auto" w:fill="FFFFFF"/>
        </w:rPr>
        <w:t xml:space="preserve">, p. </w:t>
      </w:r>
      <w:r w:rsidR="00CB0EFD" w:rsidRPr="00A32450">
        <w:rPr>
          <w:rFonts w:ascii="Sylfaen" w:hAnsi="Sylfaen"/>
          <w:shd w:val="clear" w:color="auto" w:fill="FFFFFF"/>
        </w:rPr>
        <w:t>46)</w:t>
      </w:r>
      <w:r w:rsidRPr="00A32450">
        <w:rPr>
          <w:rFonts w:ascii="Sylfaen" w:hAnsi="Sylfaen"/>
          <w:shd w:val="clear" w:color="auto" w:fill="FFFFFF"/>
        </w:rPr>
        <w:t>.</w:t>
      </w:r>
      <w:r w:rsidRPr="00A32450">
        <w:rPr>
          <w:rFonts w:ascii="Sylfaen" w:hAnsi="Sylfaen"/>
          <w:i/>
          <w:iCs/>
          <w:shd w:val="clear" w:color="auto" w:fill="FFFFFF"/>
        </w:rPr>
        <w:t xml:space="preserve"> </w:t>
      </w:r>
      <w:r w:rsidRPr="00A32450">
        <w:rPr>
          <w:rFonts w:ascii="Sylfaen" w:hAnsi="Sylfaen"/>
          <w:shd w:val="clear" w:color="auto" w:fill="FFFFFF"/>
        </w:rPr>
        <w:t>Seldom guided by legal doctrines, police work relies on officers exercising discretion in how they enforce the law</w:t>
      </w:r>
      <w:r w:rsidR="00CB0EFD" w:rsidRPr="00A32450">
        <w:rPr>
          <w:rFonts w:ascii="Sylfaen" w:hAnsi="Sylfaen"/>
          <w:shd w:val="clear" w:color="auto" w:fill="FFFFFF"/>
        </w:rPr>
        <w:t xml:space="preserve"> (Waddington, 1999)</w:t>
      </w:r>
      <w:r w:rsidRPr="00A32450">
        <w:rPr>
          <w:rFonts w:ascii="Sylfaen" w:hAnsi="Sylfaen"/>
          <w:shd w:val="clear" w:color="auto" w:fill="FFFFFF"/>
        </w:rPr>
        <w:t xml:space="preserve">. Police officers exercise discretion whenever a lack of restrictions on their power </w:t>
      </w:r>
      <w:r w:rsidR="00A32450" w:rsidRPr="00A32450">
        <w:rPr>
          <w:rFonts w:ascii="Sylfaen" w:hAnsi="Sylfaen"/>
          <w:shd w:val="clear" w:color="auto" w:fill="FFFFFF"/>
        </w:rPr>
        <w:t>leaves</w:t>
      </w:r>
      <w:r w:rsidRPr="00A32450">
        <w:rPr>
          <w:rFonts w:ascii="Sylfaen" w:hAnsi="Sylfaen"/>
          <w:shd w:val="clear" w:color="auto" w:fill="FFFFFF"/>
        </w:rPr>
        <w:t xml:space="preserve"> them able to make free choices to act or not act</w:t>
      </w:r>
      <w:r w:rsidR="00CB0EFD" w:rsidRPr="00A32450">
        <w:rPr>
          <w:rFonts w:ascii="Sylfaen" w:hAnsi="Sylfaen"/>
          <w:shd w:val="clear" w:color="auto" w:fill="FFFFFF"/>
        </w:rPr>
        <w:t xml:space="preserve"> (</w:t>
      </w:r>
      <w:proofErr w:type="spellStart"/>
      <w:r w:rsidR="00CB0EFD" w:rsidRPr="00A32450">
        <w:rPr>
          <w:rFonts w:ascii="Sylfaen" w:hAnsi="Sylfaen"/>
          <w:shd w:val="clear" w:color="auto" w:fill="FFFFFF"/>
        </w:rPr>
        <w:t>Klockars</w:t>
      </w:r>
      <w:proofErr w:type="spellEnd"/>
      <w:r w:rsidR="00CB0EFD" w:rsidRPr="00A32450">
        <w:rPr>
          <w:rFonts w:ascii="Sylfaen" w:hAnsi="Sylfaen"/>
          <w:shd w:val="clear" w:color="auto" w:fill="FFFFFF"/>
        </w:rPr>
        <w:t>, 1985)</w:t>
      </w:r>
      <w:r w:rsidRPr="00A32450">
        <w:rPr>
          <w:rFonts w:ascii="Sylfaen" w:hAnsi="Sylfaen"/>
          <w:shd w:val="clear" w:color="auto" w:fill="FFFFFF"/>
        </w:rPr>
        <w:t>. It encompasses all levels of the police organisation</w:t>
      </w:r>
      <w:r w:rsidR="00B27D91">
        <w:rPr>
          <w:rFonts w:ascii="Sylfaen" w:hAnsi="Sylfaen"/>
          <w:shd w:val="clear" w:color="auto" w:fill="FFFFFF"/>
        </w:rPr>
        <w:t>,</w:t>
      </w:r>
      <w:r w:rsidRPr="00A32450">
        <w:rPr>
          <w:rFonts w:ascii="Sylfaen" w:hAnsi="Sylfaen"/>
          <w:shd w:val="clear" w:color="auto" w:fill="FFFFFF"/>
        </w:rPr>
        <w:t xml:space="preserve"> including whether patrol officers decide to handle offences formally or informally</w:t>
      </w:r>
      <w:r w:rsidR="00B27D91">
        <w:rPr>
          <w:rFonts w:ascii="Sylfaen" w:hAnsi="Sylfaen"/>
          <w:shd w:val="clear" w:color="auto" w:fill="FFFFFF"/>
        </w:rPr>
        <w:t>,</w:t>
      </w:r>
      <w:r w:rsidRPr="00A32450">
        <w:rPr>
          <w:rFonts w:ascii="Sylfaen" w:hAnsi="Sylfaen"/>
          <w:shd w:val="clear" w:color="auto" w:fill="FFFFFF"/>
        </w:rPr>
        <w:t xml:space="preserve"> and whether senior officers decide to pursue or disregard certain policies</w:t>
      </w:r>
      <w:r w:rsidR="00CB0EFD" w:rsidRPr="00A32450">
        <w:rPr>
          <w:rFonts w:ascii="Sylfaen" w:hAnsi="Sylfaen"/>
          <w:shd w:val="clear" w:color="auto" w:fill="FFFFFF"/>
        </w:rPr>
        <w:t xml:space="preserve"> (Brogden</w:t>
      </w:r>
      <w:r w:rsidR="009C410B" w:rsidRPr="00A32450">
        <w:rPr>
          <w:rFonts w:ascii="Sylfaen" w:hAnsi="Sylfaen"/>
          <w:shd w:val="clear" w:color="auto" w:fill="FFFFFF"/>
        </w:rPr>
        <w:t>, Jefferson and Walklate</w:t>
      </w:r>
      <w:r w:rsidR="00CB0EFD" w:rsidRPr="00A32450">
        <w:rPr>
          <w:rFonts w:ascii="Sylfaen" w:hAnsi="Sylfaen"/>
          <w:shd w:val="clear" w:color="auto" w:fill="FFFFFF"/>
        </w:rPr>
        <w:t>, 1988)</w:t>
      </w:r>
      <w:r w:rsidRPr="00A32450">
        <w:rPr>
          <w:rFonts w:ascii="Sylfaen" w:hAnsi="Sylfaen"/>
          <w:shd w:val="clear" w:color="auto" w:fill="FFFFFF"/>
        </w:rPr>
        <w:t xml:space="preserve">. </w:t>
      </w:r>
    </w:p>
    <w:p w14:paraId="3B98FF7E" w14:textId="1C254F02" w:rsidR="00A90815" w:rsidRPr="00A32450" w:rsidRDefault="00A90815" w:rsidP="00977EA2">
      <w:pPr>
        <w:spacing w:line="360" w:lineRule="auto"/>
        <w:rPr>
          <w:rFonts w:ascii="Sylfaen" w:hAnsi="Sylfaen"/>
          <w:shd w:val="clear" w:color="auto" w:fill="FFFFFF"/>
        </w:rPr>
      </w:pPr>
      <w:r w:rsidRPr="00A32450">
        <w:rPr>
          <w:rFonts w:ascii="Sylfaen" w:hAnsi="Sylfaen"/>
          <w:shd w:val="clear" w:color="auto" w:fill="FFFFFF"/>
        </w:rPr>
        <w:t>Discretion provides an opportunity for police officers to choose to commit corrupt acts. It is a constant factor which facilitates corruption because it presents officers with the opportunity to make decisions that are influenced by personal gain, rather than professional judgement</w:t>
      </w:r>
      <w:r w:rsidR="00CB0EFD" w:rsidRPr="00A32450">
        <w:rPr>
          <w:rFonts w:ascii="Sylfaen" w:hAnsi="Sylfaen"/>
          <w:shd w:val="clear" w:color="auto" w:fill="FFFFFF"/>
        </w:rPr>
        <w:t xml:space="preserve"> (Newburn, 1999</w:t>
      </w:r>
      <w:r w:rsidR="004E7028" w:rsidRPr="00A32450">
        <w:rPr>
          <w:rFonts w:ascii="Sylfaen" w:hAnsi="Sylfaen"/>
          <w:shd w:val="clear" w:color="auto" w:fill="FFFFFF"/>
        </w:rPr>
        <w:t xml:space="preserve">, p. </w:t>
      </w:r>
      <w:r w:rsidR="00CB0EFD" w:rsidRPr="00A32450">
        <w:rPr>
          <w:rFonts w:ascii="Sylfaen" w:hAnsi="Sylfaen"/>
          <w:shd w:val="clear" w:color="auto" w:fill="FFFFFF"/>
        </w:rPr>
        <w:t>16)</w:t>
      </w:r>
      <w:r w:rsidRPr="00A32450">
        <w:rPr>
          <w:rFonts w:ascii="Sylfaen" w:hAnsi="Sylfaen"/>
          <w:shd w:val="clear" w:color="auto" w:fill="FFFFFF"/>
        </w:rPr>
        <w:t>. Coupled with a lack of public visibility and managerial oversight, discretion enables police officers to bend and break rules</w:t>
      </w:r>
      <w:r w:rsidR="00CB0EFD" w:rsidRPr="00A32450">
        <w:rPr>
          <w:rFonts w:ascii="Sylfaen" w:hAnsi="Sylfaen"/>
          <w:shd w:val="clear" w:color="auto" w:fill="FFFFFF"/>
        </w:rPr>
        <w:t xml:space="preserve"> (Newburn, 1999</w:t>
      </w:r>
      <w:r w:rsidR="004E7028" w:rsidRPr="00A32450">
        <w:rPr>
          <w:rFonts w:ascii="Sylfaen" w:hAnsi="Sylfaen"/>
          <w:shd w:val="clear" w:color="auto" w:fill="FFFFFF"/>
        </w:rPr>
        <w:t xml:space="preserve">, p. </w:t>
      </w:r>
      <w:r w:rsidR="00CB0EFD" w:rsidRPr="00A32450">
        <w:rPr>
          <w:rFonts w:ascii="Sylfaen" w:hAnsi="Sylfaen"/>
          <w:shd w:val="clear" w:color="auto" w:fill="FFFFFF"/>
        </w:rPr>
        <w:t>18)</w:t>
      </w:r>
      <w:r w:rsidRPr="00A32450">
        <w:rPr>
          <w:rFonts w:ascii="Sylfaen" w:hAnsi="Sylfaen"/>
          <w:shd w:val="clear" w:color="auto" w:fill="FFFFFF"/>
        </w:rPr>
        <w:t xml:space="preserve">. </w:t>
      </w:r>
    </w:p>
    <w:p w14:paraId="778E45CF" w14:textId="5F14C9CE" w:rsidR="00A90815" w:rsidRPr="00A32450" w:rsidRDefault="00A90815" w:rsidP="00977EA2">
      <w:pPr>
        <w:spacing w:line="360" w:lineRule="auto"/>
        <w:rPr>
          <w:rFonts w:ascii="Sylfaen" w:hAnsi="Sylfaen"/>
          <w:shd w:val="clear" w:color="auto" w:fill="FFFFFF"/>
        </w:rPr>
      </w:pPr>
      <w:r w:rsidRPr="00A32450">
        <w:rPr>
          <w:rFonts w:ascii="Sylfaen" w:hAnsi="Sylfaen"/>
          <w:shd w:val="clear" w:color="auto" w:fill="FFFFFF"/>
        </w:rPr>
        <w:t>Discretion is important because it allows ‘space’ for occupational culture to impact officer decision-making</w:t>
      </w:r>
      <w:r w:rsidR="00CB0EFD" w:rsidRPr="00A32450">
        <w:rPr>
          <w:rFonts w:ascii="Sylfaen" w:hAnsi="Sylfaen"/>
          <w:shd w:val="clear" w:color="auto" w:fill="FFFFFF"/>
        </w:rPr>
        <w:t xml:space="preserve"> (</w:t>
      </w:r>
      <w:r w:rsidR="009C410B" w:rsidRPr="00A32450">
        <w:rPr>
          <w:rFonts w:ascii="Sylfaen" w:hAnsi="Sylfaen"/>
          <w:shd w:val="clear" w:color="auto" w:fill="FFFFFF"/>
        </w:rPr>
        <w:t>Brogden, Jefferson and Walklate</w:t>
      </w:r>
      <w:r w:rsidR="00CB0EFD" w:rsidRPr="00A32450">
        <w:rPr>
          <w:rFonts w:ascii="Sylfaen" w:hAnsi="Sylfaen"/>
          <w:shd w:val="clear" w:color="auto" w:fill="FFFFFF"/>
        </w:rPr>
        <w:t>, 1988</w:t>
      </w:r>
      <w:r w:rsidR="004E7028" w:rsidRPr="00A32450">
        <w:rPr>
          <w:rFonts w:ascii="Sylfaen" w:hAnsi="Sylfaen"/>
          <w:shd w:val="clear" w:color="auto" w:fill="FFFFFF"/>
        </w:rPr>
        <w:t xml:space="preserve">, p. </w:t>
      </w:r>
      <w:r w:rsidR="00CB0EFD" w:rsidRPr="00A32450">
        <w:rPr>
          <w:rFonts w:ascii="Sylfaen" w:hAnsi="Sylfaen"/>
          <w:shd w:val="clear" w:color="auto" w:fill="FFFFFF"/>
        </w:rPr>
        <w:t>35)</w:t>
      </w:r>
      <w:r w:rsidRPr="00A32450">
        <w:rPr>
          <w:rFonts w:ascii="Sylfaen" w:hAnsi="Sylfaen"/>
          <w:shd w:val="clear" w:color="auto" w:fill="FFFFFF"/>
        </w:rPr>
        <w:t>. Traditionally, police culture has been identified by academics as driving discriminatory practices against women</w:t>
      </w:r>
      <w:r w:rsidR="00CB0EFD" w:rsidRPr="00A32450">
        <w:rPr>
          <w:rFonts w:ascii="Sylfaen" w:hAnsi="Sylfaen"/>
          <w:shd w:val="clear" w:color="auto" w:fill="FFFFFF"/>
        </w:rPr>
        <w:t xml:space="preserve"> (Cockcroft, 2013</w:t>
      </w:r>
      <w:r w:rsidR="004E7028" w:rsidRPr="00A32450">
        <w:rPr>
          <w:rFonts w:ascii="Sylfaen" w:hAnsi="Sylfaen"/>
          <w:shd w:val="clear" w:color="auto" w:fill="FFFFFF"/>
        </w:rPr>
        <w:t xml:space="preserve">, p. </w:t>
      </w:r>
      <w:r w:rsidR="00CB0EFD" w:rsidRPr="00A32450">
        <w:rPr>
          <w:rFonts w:ascii="Sylfaen" w:hAnsi="Sylfaen"/>
          <w:shd w:val="clear" w:color="auto" w:fill="FFFFFF"/>
        </w:rPr>
        <w:t>52)</w:t>
      </w:r>
      <w:r w:rsidRPr="00A32450">
        <w:rPr>
          <w:rFonts w:ascii="Sylfaen" w:hAnsi="Sylfaen"/>
          <w:shd w:val="clear" w:color="auto" w:fill="FFFFFF"/>
        </w:rPr>
        <w:t>. As police culture is misogynistic</w:t>
      </w:r>
      <w:r w:rsidR="00CB0EFD" w:rsidRPr="00A32450">
        <w:rPr>
          <w:rFonts w:ascii="Sylfaen" w:hAnsi="Sylfaen"/>
          <w:shd w:val="clear" w:color="auto" w:fill="FFFFFF"/>
        </w:rPr>
        <w:t xml:space="preserve"> (</w:t>
      </w:r>
      <w:r w:rsidR="00CB0EFD" w:rsidRPr="00A32450">
        <w:rPr>
          <w:rFonts w:ascii="Sylfaen" w:hAnsi="Sylfaen"/>
        </w:rPr>
        <w:t>Baroness Casey of Blackstock DBE CB, 2023</w:t>
      </w:r>
      <w:r w:rsidR="004E7028" w:rsidRPr="00A32450">
        <w:rPr>
          <w:rFonts w:ascii="Sylfaen" w:hAnsi="Sylfaen"/>
        </w:rPr>
        <w:t xml:space="preserve">, p. </w:t>
      </w:r>
      <w:r w:rsidR="00CB0EFD" w:rsidRPr="00A32450">
        <w:rPr>
          <w:rFonts w:ascii="Sylfaen" w:hAnsi="Sylfaen"/>
        </w:rPr>
        <w:t>285)</w:t>
      </w:r>
      <w:r w:rsidRPr="00A32450">
        <w:rPr>
          <w:rFonts w:ascii="Sylfaen" w:hAnsi="Sylfaen"/>
          <w:shd w:val="clear" w:color="auto" w:fill="FFFFFF"/>
        </w:rPr>
        <w:t>, the use of discretion sometimes leads to discriminatory outcomes</w:t>
      </w:r>
      <w:r w:rsidR="00CB0EFD" w:rsidRPr="00A32450">
        <w:rPr>
          <w:rFonts w:ascii="Sylfaen" w:hAnsi="Sylfaen"/>
          <w:shd w:val="clear" w:color="auto" w:fill="FFFFFF"/>
        </w:rPr>
        <w:t xml:space="preserve"> (Rowe, 2004)</w:t>
      </w:r>
      <w:r w:rsidRPr="00A32450">
        <w:rPr>
          <w:rFonts w:ascii="Sylfaen" w:hAnsi="Sylfaen"/>
          <w:shd w:val="clear" w:color="auto" w:fill="FFFFFF"/>
        </w:rPr>
        <w:t xml:space="preserve">. </w:t>
      </w:r>
    </w:p>
    <w:p w14:paraId="3C9688D8" w14:textId="10FBAF07" w:rsidR="00FE17C8" w:rsidRPr="00A32450" w:rsidRDefault="00FE17C8" w:rsidP="00977EA2">
      <w:pPr>
        <w:spacing w:line="360" w:lineRule="auto"/>
        <w:rPr>
          <w:rFonts w:ascii="Sylfaen" w:hAnsi="Sylfaen"/>
          <w:shd w:val="clear" w:color="auto" w:fill="FFFFFF"/>
        </w:rPr>
      </w:pPr>
      <w:r w:rsidRPr="00A32450">
        <w:rPr>
          <w:rFonts w:ascii="Sylfaen" w:hAnsi="Sylfaen"/>
          <w:shd w:val="clear" w:color="auto" w:fill="FFFFFF"/>
        </w:rPr>
        <w:t>To understand the gendered nature of police culture, one must analyse the prioritisation of masculinity and male interests and the impact this has on police treatment of women</w:t>
      </w:r>
      <w:r w:rsidR="00CB0EFD" w:rsidRPr="00A32450">
        <w:rPr>
          <w:rFonts w:ascii="Sylfaen" w:hAnsi="Sylfaen"/>
          <w:shd w:val="clear" w:color="auto" w:fill="FFFFFF"/>
        </w:rPr>
        <w:t xml:space="preserve"> (Cockcroft, 2013</w:t>
      </w:r>
      <w:r w:rsidR="004E7028" w:rsidRPr="00A32450">
        <w:rPr>
          <w:rFonts w:ascii="Sylfaen" w:hAnsi="Sylfaen"/>
          <w:shd w:val="clear" w:color="auto" w:fill="FFFFFF"/>
        </w:rPr>
        <w:t xml:space="preserve">, p. </w:t>
      </w:r>
      <w:r w:rsidR="00CB0EFD" w:rsidRPr="00A32450">
        <w:rPr>
          <w:rFonts w:ascii="Sylfaen" w:hAnsi="Sylfaen"/>
          <w:shd w:val="clear" w:color="auto" w:fill="FFFFFF"/>
        </w:rPr>
        <w:t>61)</w:t>
      </w:r>
      <w:r w:rsidRPr="00A32450">
        <w:rPr>
          <w:rFonts w:ascii="Sylfaen" w:hAnsi="Sylfaen"/>
          <w:shd w:val="clear" w:color="auto" w:fill="FFFFFF"/>
        </w:rPr>
        <w:t>. Policing is driven by traditional male values</w:t>
      </w:r>
      <w:r w:rsidR="00CB0EFD" w:rsidRPr="00A32450">
        <w:rPr>
          <w:rFonts w:ascii="Sylfaen" w:hAnsi="Sylfaen"/>
          <w:shd w:val="clear" w:color="auto" w:fill="FFFFFF"/>
        </w:rPr>
        <w:t xml:space="preserve"> (Silvestri </w:t>
      </w:r>
      <w:r w:rsidR="009C410B" w:rsidRPr="00A32450">
        <w:rPr>
          <w:rFonts w:ascii="Sylfaen" w:hAnsi="Sylfaen"/>
          <w:shd w:val="clear" w:color="auto" w:fill="FFFFFF"/>
        </w:rPr>
        <w:t xml:space="preserve">and Williams, </w:t>
      </w:r>
      <w:r w:rsidR="00CB0EFD" w:rsidRPr="00A32450">
        <w:rPr>
          <w:rFonts w:ascii="Sylfaen" w:hAnsi="Sylfaen"/>
          <w:shd w:val="clear" w:color="auto" w:fill="FFFFFF"/>
        </w:rPr>
        <w:t>2003)</w:t>
      </w:r>
      <w:r w:rsidRPr="00A32450">
        <w:rPr>
          <w:rFonts w:ascii="Sylfaen" w:hAnsi="Sylfaen"/>
          <w:shd w:val="clear" w:color="auto" w:fill="FFFFFF"/>
        </w:rPr>
        <w:t>. Described as a ‘cult of masculinity’, police occupational culture promotes a definition of men as physically and sexually superior</w:t>
      </w:r>
      <w:r w:rsidR="00CB0EFD" w:rsidRPr="00A32450">
        <w:rPr>
          <w:rFonts w:ascii="Sylfaen" w:hAnsi="Sylfaen"/>
          <w:shd w:val="clear" w:color="auto" w:fill="FFFFFF"/>
        </w:rPr>
        <w:t xml:space="preserve"> (Smith </w:t>
      </w:r>
      <w:r w:rsidR="009C410B" w:rsidRPr="00A32450">
        <w:rPr>
          <w:rFonts w:ascii="Sylfaen" w:hAnsi="Sylfaen"/>
          <w:shd w:val="clear" w:color="auto" w:fill="FFFFFF"/>
        </w:rPr>
        <w:t>and Gray</w:t>
      </w:r>
      <w:r w:rsidR="00CB0EFD" w:rsidRPr="00A32450">
        <w:rPr>
          <w:rFonts w:ascii="Sylfaen" w:hAnsi="Sylfaen"/>
          <w:shd w:val="clear" w:color="auto" w:fill="FFFFFF"/>
        </w:rPr>
        <w:t>, 1985)</w:t>
      </w:r>
      <w:r w:rsidRPr="00A32450">
        <w:rPr>
          <w:rFonts w:ascii="Sylfaen" w:hAnsi="Sylfaen"/>
          <w:shd w:val="clear" w:color="auto" w:fill="FFFFFF"/>
        </w:rPr>
        <w:t>. Masculinised behaviours such as dominance, strength and aggression are esteemed</w:t>
      </w:r>
      <w:r w:rsidR="00CB0EFD" w:rsidRPr="00A32450">
        <w:rPr>
          <w:rFonts w:ascii="Sylfaen" w:hAnsi="Sylfaen"/>
          <w:shd w:val="clear" w:color="auto" w:fill="FFFFFF"/>
        </w:rPr>
        <w:t xml:space="preserve"> (Carrillo, 2021</w:t>
      </w:r>
      <w:r w:rsidR="004E7028" w:rsidRPr="00A32450">
        <w:rPr>
          <w:rFonts w:ascii="Sylfaen" w:hAnsi="Sylfaen"/>
          <w:shd w:val="clear" w:color="auto" w:fill="FFFFFF"/>
        </w:rPr>
        <w:t xml:space="preserve">, p. </w:t>
      </w:r>
      <w:r w:rsidR="00CB0EFD" w:rsidRPr="00A32450">
        <w:rPr>
          <w:rFonts w:ascii="Sylfaen" w:hAnsi="Sylfaen"/>
          <w:shd w:val="clear" w:color="auto" w:fill="FFFFFF"/>
        </w:rPr>
        <w:t>71)</w:t>
      </w:r>
      <w:r w:rsidRPr="00A32450">
        <w:rPr>
          <w:rFonts w:ascii="Sylfaen" w:hAnsi="Sylfaen"/>
          <w:shd w:val="clear" w:color="auto" w:fill="FFFFFF"/>
        </w:rPr>
        <w:t>. The prioritisation of masculinity makes policing gendered in nature. This has a detrimental impact on women as female values and qualities are treated as inferior</w:t>
      </w:r>
      <w:r w:rsidR="00CB0EFD" w:rsidRPr="00A32450">
        <w:rPr>
          <w:rFonts w:ascii="Sylfaen" w:hAnsi="Sylfaen"/>
          <w:shd w:val="clear" w:color="auto" w:fill="FFFFFF"/>
        </w:rPr>
        <w:t xml:space="preserve"> (Fielding, 1994</w:t>
      </w:r>
      <w:r w:rsidR="009A59D7" w:rsidRPr="00A32450">
        <w:rPr>
          <w:rFonts w:ascii="Sylfaen" w:hAnsi="Sylfaen"/>
          <w:shd w:val="clear" w:color="auto" w:fill="FFFFFF"/>
        </w:rPr>
        <w:t>, cited in Newburn and Stanko, 1994</w:t>
      </w:r>
      <w:r w:rsidR="00CB0EFD" w:rsidRPr="00A32450">
        <w:rPr>
          <w:rFonts w:ascii="Sylfaen" w:hAnsi="Sylfaen"/>
          <w:shd w:val="clear" w:color="auto" w:fill="FFFFFF"/>
        </w:rPr>
        <w:t>)</w:t>
      </w:r>
      <w:r w:rsidRPr="00A32450">
        <w:rPr>
          <w:rFonts w:ascii="Sylfaen" w:hAnsi="Sylfaen"/>
          <w:shd w:val="clear" w:color="auto" w:fill="FFFFFF"/>
        </w:rPr>
        <w:t xml:space="preserve">. </w:t>
      </w:r>
    </w:p>
    <w:p w14:paraId="760C92AB" w14:textId="6B431723" w:rsidR="00FE17C8" w:rsidRPr="00A32450" w:rsidRDefault="00FE17C8" w:rsidP="00977EA2">
      <w:pPr>
        <w:spacing w:line="360" w:lineRule="auto"/>
        <w:rPr>
          <w:rFonts w:ascii="Sylfaen" w:hAnsi="Sylfaen"/>
          <w:shd w:val="clear" w:color="auto" w:fill="FFFFFF"/>
        </w:rPr>
      </w:pPr>
      <w:r w:rsidRPr="00A32450">
        <w:rPr>
          <w:rFonts w:ascii="Sylfaen" w:hAnsi="Sylfaen"/>
          <w:shd w:val="clear" w:color="auto" w:fill="FFFFFF"/>
        </w:rPr>
        <w:lastRenderedPageBreak/>
        <w:t>Exaggerated heterosexuality by male officers upholds a gendered power imbalance resulting in the denigration of women both within and outside of the force</w:t>
      </w:r>
      <w:r w:rsidR="00CB0EFD" w:rsidRPr="00A32450">
        <w:rPr>
          <w:rFonts w:ascii="Sylfaen" w:hAnsi="Sylfaen"/>
          <w:shd w:val="clear" w:color="auto" w:fill="FFFFFF"/>
        </w:rPr>
        <w:t xml:space="preserve"> (Cockcroft, 2013</w:t>
      </w:r>
      <w:r w:rsidR="004E7028" w:rsidRPr="00A32450">
        <w:rPr>
          <w:rFonts w:ascii="Sylfaen" w:hAnsi="Sylfaen"/>
          <w:shd w:val="clear" w:color="auto" w:fill="FFFFFF"/>
        </w:rPr>
        <w:t xml:space="preserve">, p. </w:t>
      </w:r>
      <w:r w:rsidR="00CB0EFD" w:rsidRPr="00A32450">
        <w:rPr>
          <w:rFonts w:ascii="Sylfaen" w:hAnsi="Sylfaen"/>
          <w:shd w:val="clear" w:color="auto" w:fill="FFFFFF"/>
        </w:rPr>
        <w:t>64)</w:t>
      </w:r>
      <w:r w:rsidRPr="00A32450">
        <w:rPr>
          <w:rFonts w:ascii="Sylfaen" w:hAnsi="Sylfaen"/>
          <w:shd w:val="clear" w:color="auto" w:fill="FFFFFF"/>
        </w:rPr>
        <w:t>. The objectification of women by male police officers is well documented by the Casey Review. A number of officers reported that their male colleagues would openly rate women on their appearance</w:t>
      </w:r>
      <w:r w:rsidR="00CB0EFD" w:rsidRPr="00A32450">
        <w:rPr>
          <w:rFonts w:ascii="Sylfaen" w:hAnsi="Sylfaen"/>
          <w:shd w:val="clear" w:color="auto" w:fill="FFFFFF"/>
        </w:rPr>
        <w:t xml:space="preserve"> (</w:t>
      </w:r>
      <w:r w:rsidR="00CB0EFD" w:rsidRPr="00A32450">
        <w:rPr>
          <w:rFonts w:ascii="Sylfaen" w:hAnsi="Sylfaen"/>
        </w:rPr>
        <w:t>Baroness Casey of Blackstock DBE CB, 2023</w:t>
      </w:r>
      <w:r w:rsidR="004E7028" w:rsidRPr="00A32450">
        <w:rPr>
          <w:rFonts w:ascii="Sylfaen" w:hAnsi="Sylfaen"/>
        </w:rPr>
        <w:t xml:space="preserve">, p. </w:t>
      </w:r>
      <w:r w:rsidR="00CB0EFD" w:rsidRPr="00A32450">
        <w:rPr>
          <w:rFonts w:ascii="Sylfaen" w:hAnsi="Sylfaen"/>
        </w:rPr>
        <w:t>180)</w:t>
      </w:r>
      <w:r w:rsidRPr="00A32450">
        <w:rPr>
          <w:rFonts w:ascii="Sylfaen" w:hAnsi="Sylfaen"/>
          <w:shd w:val="clear" w:color="auto" w:fill="FFFFFF"/>
        </w:rPr>
        <w:t>. For example, one police officer reportedly asked his colleague ‘what do you think of her?’, ‘look at the tits on her’ and ‘from behind she’s great but don’t think much of the face’ whilst driving around on duty</w:t>
      </w:r>
      <w:r w:rsidR="00CB0EFD" w:rsidRPr="00A32450">
        <w:rPr>
          <w:rFonts w:ascii="Sylfaen" w:hAnsi="Sylfaen"/>
          <w:shd w:val="clear" w:color="auto" w:fill="FFFFFF"/>
        </w:rPr>
        <w:t xml:space="preserve"> </w:t>
      </w:r>
      <w:r w:rsidR="009C410B" w:rsidRPr="00A32450">
        <w:rPr>
          <w:rFonts w:ascii="Sylfaen" w:hAnsi="Sylfaen"/>
          <w:shd w:val="clear" w:color="auto" w:fill="FFFFFF"/>
        </w:rPr>
        <w:t>(</w:t>
      </w:r>
      <w:r w:rsidR="009C410B" w:rsidRPr="00A32450">
        <w:rPr>
          <w:rFonts w:ascii="Sylfaen" w:hAnsi="Sylfaen"/>
        </w:rPr>
        <w:t>Baroness Casey of Blackstock DBE CB, 2023</w:t>
      </w:r>
      <w:r w:rsidR="004E7028" w:rsidRPr="00A32450">
        <w:rPr>
          <w:rFonts w:ascii="Sylfaen" w:hAnsi="Sylfaen"/>
        </w:rPr>
        <w:t xml:space="preserve">, p. </w:t>
      </w:r>
      <w:r w:rsidR="009C410B" w:rsidRPr="00A32450">
        <w:rPr>
          <w:rFonts w:ascii="Sylfaen" w:hAnsi="Sylfaen"/>
        </w:rPr>
        <w:t>172)</w:t>
      </w:r>
      <w:r w:rsidRPr="00A32450">
        <w:rPr>
          <w:rFonts w:ascii="Sylfaen" w:hAnsi="Sylfaen"/>
          <w:shd w:val="clear" w:color="auto" w:fill="FFFFFF"/>
        </w:rPr>
        <w:t xml:space="preserve">. </w:t>
      </w:r>
    </w:p>
    <w:p w14:paraId="5B639FE8" w14:textId="2D8C3FB9" w:rsidR="00FE17C8" w:rsidRPr="00A32450" w:rsidRDefault="00FE17C8" w:rsidP="00977EA2">
      <w:pPr>
        <w:spacing w:line="360" w:lineRule="auto"/>
        <w:rPr>
          <w:rFonts w:ascii="Sylfaen" w:hAnsi="Sylfaen"/>
          <w:shd w:val="clear" w:color="auto" w:fill="FFFFFF"/>
        </w:rPr>
      </w:pPr>
      <w:r w:rsidRPr="00A32450">
        <w:rPr>
          <w:rFonts w:ascii="Sylfaen" w:hAnsi="Sylfaen"/>
          <w:shd w:val="clear" w:color="auto" w:fill="FFFFFF"/>
        </w:rPr>
        <w:t xml:space="preserve">Inherent within the logic of sexism is the belief that women should conform to social rules relating to their sexuality, </w:t>
      </w:r>
      <w:r w:rsidR="00B27D91" w:rsidRPr="00A32450">
        <w:rPr>
          <w:rFonts w:ascii="Sylfaen" w:hAnsi="Sylfaen"/>
          <w:shd w:val="clear" w:color="auto" w:fill="FFFFFF"/>
        </w:rPr>
        <w:t>activities,</w:t>
      </w:r>
      <w:r w:rsidRPr="00A32450">
        <w:rPr>
          <w:rFonts w:ascii="Sylfaen" w:hAnsi="Sylfaen"/>
          <w:shd w:val="clear" w:color="auto" w:fill="FFFFFF"/>
        </w:rPr>
        <w:t xml:space="preserve"> and behaviour</w:t>
      </w:r>
      <w:r w:rsidR="009C410B" w:rsidRPr="00A32450">
        <w:rPr>
          <w:rFonts w:ascii="Sylfaen" w:hAnsi="Sylfaen"/>
          <w:shd w:val="clear" w:color="auto" w:fill="FFFFFF"/>
        </w:rPr>
        <w:t xml:space="preserve"> (</w:t>
      </w:r>
      <w:proofErr w:type="spellStart"/>
      <w:r w:rsidR="009C410B" w:rsidRPr="00A32450">
        <w:rPr>
          <w:rFonts w:ascii="Sylfaen" w:hAnsi="Sylfaen"/>
          <w:shd w:val="clear" w:color="auto" w:fill="FFFFFF"/>
        </w:rPr>
        <w:t>Hatty</w:t>
      </w:r>
      <w:proofErr w:type="spellEnd"/>
      <w:r w:rsidR="009C410B" w:rsidRPr="00A32450">
        <w:rPr>
          <w:rFonts w:ascii="Sylfaen" w:hAnsi="Sylfaen"/>
          <w:shd w:val="clear" w:color="auto" w:fill="FFFFFF"/>
        </w:rPr>
        <w:t xml:space="preserve">, </w:t>
      </w:r>
      <w:r w:rsidR="0071382E">
        <w:rPr>
          <w:rFonts w:ascii="Sylfaen" w:hAnsi="Sylfaen"/>
          <w:shd w:val="clear" w:color="auto" w:fill="FFFFFF"/>
        </w:rPr>
        <w:t xml:space="preserve">1989, cited in </w:t>
      </w:r>
      <w:proofErr w:type="spellStart"/>
      <w:r w:rsidR="0071382E">
        <w:rPr>
          <w:rFonts w:ascii="Sylfaen" w:hAnsi="Sylfaen"/>
          <w:shd w:val="clear" w:color="auto" w:fill="FFFFFF"/>
        </w:rPr>
        <w:t>Hanmer</w:t>
      </w:r>
      <w:proofErr w:type="spellEnd"/>
      <w:r w:rsidR="0071382E">
        <w:rPr>
          <w:rFonts w:ascii="Sylfaen" w:hAnsi="Sylfaen"/>
          <w:shd w:val="clear" w:color="auto" w:fill="FFFFFF"/>
        </w:rPr>
        <w:t>, Radford and Stanko, 1989</w:t>
      </w:r>
      <w:r w:rsidR="009C410B" w:rsidRPr="00A32450">
        <w:rPr>
          <w:rFonts w:ascii="Sylfaen" w:hAnsi="Sylfaen"/>
          <w:shd w:val="clear" w:color="auto" w:fill="FFFFFF"/>
        </w:rPr>
        <w:t>)</w:t>
      </w:r>
      <w:r w:rsidRPr="00A32450">
        <w:rPr>
          <w:rFonts w:ascii="Sylfaen" w:hAnsi="Sylfaen"/>
          <w:shd w:val="clear" w:color="auto" w:fill="FFFFFF"/>
        </w:rPr>
        <w:t>. A noteworthy dynamic regarding police categorisation of women is the lesser status afforded to those who do not conform. For example, police persistently stereotype women</w:t>
      </w:r>
      <w:r w:rsidR="009C410B" w:rsidRPr="00A32450">
        <w:rPr>
          <w:rFonts w:ascii="Sylfaen" w:hAnsi="Sylfaen"/>
          <w:shd w:val="clear" w:color="auto" w:fill="FFFFFF"/>
        </w:rPr>
        <w:t xml:space="preserve"> (</w:t>
      </w:r>
      <w:r w:rsidR="009C410B" w:rsidRPr="00A32450">
        <w:rPr>
          <w:rFonts w:ascii="Sylfaen" w:hAnsi="Sylfaen"/>
        </w:rPr>
        <w:t>International Bar Association’s Human Rights Institute</w:t>
      </w:r>
      <w:r w:rsidR="009C410B" w:rsidRPr="00A32450">
        <w:rPr>
          <w:rFonts w:ascii="Sylfaen" w:hAnsi="Sylfaen"/>
          <w:shd w:val="clear" w:color="auto" w:fill="FFFFFF"/>
        </w:rPr>
        <w:t>, 2020)</w:t>
      </w:r>
      <w:r w:rsidRPr="00A32450">
        <w:rPr>
          <w:rFonts w:ascii="Sylfaen" w:hAnsi="Sylfaen"/>
          <w:shd w:val="clear" w:color="auto" w:fill="FFFFFF"/>
        </w:rPr>
        <w:t xml:space="preserve"> and place them into dichotomised categories of ‘wife/whore’</w:t>
      </w:r>
      <w:r w:rsidR="009C410B" w:rsidRPr="00A32450">
        <w:rPr>
          <w:rFonts w:ascii="Sylfaen" w:hAnsi="Sylfaen"/>
          <w:shd w:val="clear" w:color="auto" w:fill="FFFFFF"/>
        </w:rPr>
        <w:t xml:space="preserve"> (Heidensohn, 1985; Brogden, 1991)</w:t>
      </w:r>
      <w:r w:rsidRPr="00A32450">
        <w:rPr>
          <w:rFonts w:ascii="Sylfaen" w:hAnsi="Sylfaen"/>
          <w:shd w:val="clear" w:color="auto" w:fill="FFFFFF"/>
        </w:rPr>
        <w:t xml:space="preserve"> and ‘rough/respectable’</w:t>
      </w:r>
      <w:r w:rsidR="009C410B" w:rsidRPr="00A32450">
        <w:rPr>
          <w:rFonts w:ascii="Sylfaen" w:hAnsi="Sylfaen"/>
          <w:shd w:val="clear" w:color="auto" w:fill="FFFFFF"/>
        </w:rPr>
        <w:t xml:space="preserve"> (Cain, 1973)</w:t>
      </w:r>
      <w:r w:rsidRPr="00A32450">
        <w:rPr>
          <w:rFonts w:ascii="Sylfaen" w:hAnsi="Sylfaen"/>
          <w:shd w:val="clear" w:color="auto" w:fill="FFFFFF"/>
        </w:rPr>
        <w:t>. A sexist belief that women who frequent bars have a lower status may lead to them being classed as ‘police property’</w:t>
      </w:r>
      <w:r w:rsidR="00B27D91">
        <w:rPr>
          <w:rFonts w:ascii="Sylfaen" w:hAnsi="Sylfaen"/>
          <w:shd w:val="clear" w:color="auto" w:fill="FFFFFF"/>
        </w:rPr>
        <w:t>,</w:t>
      </w:r>
      <w:r w:rsidRPr="00A32450">
        <w:rPr>
          <w:rFonts w:ascii="Sylfaen" w:hAnsi="Sylfaen"/>
          <w:shd w:val="clear" w:color="auto" w:fill="FFFFFF"/>
        </w:rPr>
        <w:t xml:space="preserve"> and therefore open to sexual victimisation/extortion</w:t>
      </w:r>
      <w:r w:rsidR="009C410B" w:rsidRPr="00A32450">
        <w:rPr>
          <w:rFonts w:ascii="Sylfaen" w:hAnsi="Sylfaen"/>
          <w:shd w:val="clear" w:color="auto" w:fill="FFFFFF"/>
        </w:rPr>
        <w:t xml:space="preserve"> (Lee, 1981</w:t>
      </w:r>
      <w:r w:rsidR="009A59D7" w:rsidRPr="00A32450">
        <w:rPr>
          <w:rFonts w:ascii="Sylfaen" w:hAnsi="Sylfaen"/>
          <w:shd w:val="clear" w:color="auto" w:fill="FFFFFF"/>
        </w:rPr>
        <w:t>, cited in Shearing, 1981</w:t>
      </w:r>
      <w:r w:rsidR="009C410B" w:rsidRPr="00A32450">
        <w:rPr>
          <w:rFonts w:ascii="Sylfaen" w:hAnsi="Sylfaen"/>
          <w:shd w:val="clear" w:color="auto" w:fill="FFFFFF"/>
        </w:rPr>
        <w:t>)</w:t>
      </w:r>
      <w:r w:rsidRPr="00A32450">
        <w:rPr>
          <w:rFonts w:ascii="Sylfaen" w:hAnsi="Sylfaen"/>
          <w:shd w:val="clear" w:color="auto" w:fill="FFFFFF"/>
        </w:rPr>
        <w:t>. For decades, research has suggested that this may be placing women at risk from police perpetrated sexual violence</w:t>
      </w:r>
      <w:r w:rsidR="009C410B" w:rsidRPr="00A32450">
        <w:rPr>
          <w:rFonts w:ascii="Sylfaen" w:hAnsi="Sylfaen"/>
          <w:shd w:val="clear" w:color="auto" w:fill="FFFFFF"/>
        </w:rPr>
        <w:t xml:space="preserve"> (Cockcroft, 2013</w:t>
      </w:r>
      <w:r w:rsidR="004E7028" w:rsidRPr="00A32450">
        <w:rPr>
          <w:rFonts w:ascii="Sylfaen" w:hAnsi="Sylfaen"/>
          <w:shd w:val="clear" w:color="auto" w:fill="FFFFFF"/>
        </w:rPr>
        <w:t xml:space="preserve">, p. </w:t>
      </w:r>
      <w:r w:rsidR="009C410B" w:rsidRPr="00A32450">
        <w:rPr>
          <w:rFonts w:ascii="Sylfaen" w:hAnsi="Sylfaen"/>
          <w:shd w:val="clear" w:color="auto" w:fill="FFFFFF"/>
        </w:rPr>
        <w:t>64)</w:t>
      </w:r>
      <w:r w:rsidRPr="00A32450">
        <w:rPr>
          <w:rFonts w:ascii="Sylfaen" w:hAnsi="Sylfaen"/>
          <w:shd w:val="clear" w:color="auto" w:fill="FFFFFF"/>
        </w:rPr>
        <w:t>.</w:t>
      </w:r>
    </w:p>
    <w:p w14:paraId="17FA75CE" w14:textId="722D3325" w:rsidR="00FE17C8" w:rsidRPr="00A32450" w:rsidRDefault="00FE17C8" w:rsidP="00977EA2">
      <w:pPr>
        <w:spacing w:line="360" w:lineRule="auto"/>
        <w:rPr>
          <w:rFonts w:ascii="Sylfaen" w:hAnsi="Sylfaen"/>
          <w:shd w:val="clear" w:color="auto" w:fill="FFFFFF"/>
        </w:rPr>
      </w:pPr>
      <w:r w:rsidRPr="00A32450">
        <w:rPr>
          <w:rFonts w:ascii="Sylfaen" w:hAnsi="Sylfaen"/>
          <w:shd w:val="clear" w:color="auto" w:fill="FFFFFF"/>
        </w:rPr>
        <w:t>It is important to note that police misogyny does not arise in a vacuum. Misogynistic views and gender stereotypes rooted in social norms impact officers’ behaviour</w:t>
      </w:r>
      <w:r w:rsidR="00772039" w:rsidRPr="00A32450">
        <w:rPr>
          <w:rFonts w:ascii="Sylfaen" w:hAnsi="Sylfaen"/>
          <w:shd w:val="clear" w:color="auto" w:fill="FFFFFF"/>
        </w:rPr>
        <w:t xml:space="preserve"> (Carrillo, 2021, p. 69)</w:t>
      </w:r>
      <w:r w:rsidRPr="00A32450">
        <w:rPr>
          <w:rFonts w:ascii="Sylfaen" w:hAnsi="Sylfaen"/>
          <w:shd w:val="clear" w:color="auto" w:fill="FFFFFF"/>
        </w:rPr>
        <w:t>. However, a higher standard of behaviour is expected of police officers</w:t>
      </w:r>
      <w:r w:rsidR="00772039" w:rsidRPr="00A32450">
        <w:rPr>
          <w:rFonts w:ascii="Sylfaen" w:hAnsi="Sylfaen"/>
          <w:shd w:val="clear" w:color="auto" w:fill="FFFFFF"/>
        </w:rPr>
        <w:t xml:space="preserve"> (</w:t>
      </w:r>
      <w:r w:rsidR="00772039" w:rsidRPr="00A32450">
        <w:rPr>
          <w:rFonts w:ascii="Sylfaen" w:hAnsi="Sylfaen"/>
        </w:rPr>
        <w:t>Baroness Casey of Blackstock DBE CB, 2023, p. 272)</w:t>
      </w:r>
      <w:r w:rsidRPr="00A32450">
        <w:rPr>
          <w:rFonts w:ascii="Sylfaen" w:hAnsi="Sylfaen"/>
          <w:shd w:val="clear" w:color="auto" w:fill="FFFFFF"/>
        </w:rPr>
        <w:t xml:space="preserve">. </w:t>
      </w:r>
    </w:p>
    <w:p w14:paraId="3C8BFD0C" w14:textId="3B64F37A" w:rsidR="00F7342C" w:rsidRPr="00A32450" w:rsidRDefault="00F7342C" w:rsidP="00977EA2">
      <w:pPr>
        <w:spacing w:line="360" w:lineRule="auto"/>
        <w:rPr>
          <w:rFonts w:ascii="Sylfaen" w:hAnsi="Sylfaen"/>
          <w:shd w:val="clear" w:color="auto" w:fill="FFFFFF"/>
        </w:rPr>
      </w:pPr>
      <w:r w:rsidRPr="00A32450">
        <w:rPr>
          <w:rFonts w:ascii="Sylfaen" w:hAnsi="Sylfaen"/>
          <w:shd w:val="clear" w:color="auto" w:fill="FFFFFF"/>
        </w:rPr>
        <w:t>Solidarity is a distinguishing characteristic of police culture</w:t>
      </w:r>
      <w:r w:rsidR="00772039" w:rsidRPr="00A32450">
        <w:rPr>
          <w:rFonts w:ascii="Sylfaen" w:hAnsi="Sylfaen"/>
          <w:shd w:val="clear" w:color="auto" w:fill="FFFFFF"/>
        </w:rPr>
        <w:t xml:space="preserve"> (Punch, 1983, cited in Punch, 1983, p. 224)</w:t>
      </w:r>
      <w:r w:rsidRPr="00A32450">
        <w:rPr>
          <w:rFonts w:ascii="Sylfaen" w:hAnsi="Sylfaen"/>
          <w:shd w:val="clear" w:color="auto" w:fill="FFFFFF"/>
        </w:rPr>
        <w:t>. It informs the belief structure that underpins police officers’ relationships with their colleagues and members of the public, creating a division between the two</w:t>
      </w:r>
      <w:r w:rsidR="009A59D7" w:rsidRPr="00A32450">
        <w:rPr>
          <w:rFonts w:ascii="Sylfaen" w:hAnsi="Sylfaen"/>
          <w:shd w:val="clear" w:color="auto" w:fill="FFFFFF"/>
        </w:rPr>
        <w:t xml:space="preserve"> (Cockcroft, 2013, p. 58)</w:t>
      </w:r>
      <w:r w:rsidRPr="00A32450">
        <w:rPr>
          <w:rFonts w:ascii="Sylfaen" w:hAnsi="Sylfaen"/>
          <w:shd w:val="clear" w:color="auto" w:fill="FFFFFF"/>
        </w:rPr>
        <w:t>. Manifesting in a defensiveness and distrust of outsiders</w:t>
      </w:r>
      <w:r w:rsidR="009A59D7" w:rsidRPr="00A32450">
        <w:rPr>
          <w:rFonts w:ascii="Sylfaen" w:hAnsi="Sylfaen"/>
          <w:shd w:val="clear" w:color="auto" w:fill="FFFFFF"/>
        </w:rPr>
        <w:t xml:space="preserve"> (Wilson, 1968)</w:t>
      </w:r>
      <w:r w:rsidRPr="00A32450">
        <w:rPr>
          <w:rFonts w:ascii="Sylfaen" w:hAnsi="Sylfaen"/>
          <w:shd w:val="clear" w:color="auto" w:fill="FFFFFF"/>
        </w:rPr>
        <w:t>, solidarity combined with the interrelated element of social isolation fosters a ‘them’ and ‘us’ outlook between police and public</w:t>
      </w:r>
      <w:r w:rsidR="009A59D7" w:rsidRPr="00A32450">
        <w:rPr>
          <w:rFonts w:ascii="Sylfaen" w:hAnsi="Sylfaen"/>
          <w:shd w:val="clear" w:color="auto" w:fill="FFFFFF"/>
        </w:rPr>
        <w:t xml:space="preserve"> (Cockcroft, 2013, p. 58)</w:t>
      </w:r>
      <w:r w:rsidRPr="00A32450">
        <w:rPr>
          <w:rFonts w:ascii="Sylfaen" w:hAnsi="Sylfaen"/>
          <w:shd w:val="clear" w:color="auto" w:fill="FFFFFF"/>
        </w:rPr>
        <w:t xml:space="preserve">.  </w:t>
      </w:r>
    </w:p>
    <w:p w14:paraId="6177865B" w14:textId="7C1DD74D" w:rsidR="00F7342C" w:rsidRPr="00A32450" w:rsidRDefault="00F7342C" w:rsidP="00977EA2">
      <w:pPr>
        <w:spacing w:line="360" w:lineRule="auto"/>
        <w:rPr>
          <w:rFonts w:ascii="Sylfaen" w:hAnsi="Sylfaen"/>
          <w:shd w:val="clear" w:color="auto" w:fill="FFFFFF"/>
        </w:rPr>
      </w:pPr>
      <w:r w:rsidRPr="00A32450">
        <w:rPr>
          <w:rFonts w:ascii="Sylfaen" w:hAnsi="Sylfaen"/>
          <w:shd w:val="clear" w:color="auto" w:fill="FFFFFF"/>
        </w:rPr>
        <w:lastRenderedPageBreak/>
        <w:t>When the police feel threatened by public scrutiny, there is a tendency for officers’ isolation from the public to increase along with increased solidarity</w:t>
      </w:r>
      <w:r w:rsidR="009A59D7" w:rsidRPr="00A32450">
        <w:rPr>
          <w:rFonts w:ascii="Sylfaen" w:hAnsi="Sylfaen"/>
          <w:shd w:val="clear" w:color="auto" w:fill="FFFFFF"/>
        </w:rPr>
        <w:t xml:space="preserve"> (Cockcroft, 2013, p. 58)</w:t>
      </w:r>
      <w:r w:rsidRPr="00A32450">
        <w:rPr>
          <w:rFonts w:ascii="Sylfaen" w:hAnsi="Sylfaen"/>
          <w:shd w:val="clear" w:color="auto" w:fill="FFFFFF"/>
        </w:rPr>
        <w:t>. The recent media attention surrounding police perpetrated VAWG is likely to have an impact here, making police culture more toxic towards women as police prioritise protecting the ‘brotherhood’</w:t>
      </w:r>
      <w:r w:rsidR="009A59D7" w:rsidRPr="00A32450">
        <w:rPr>
          <w:rFonts w:ascii="Sylfaen" w:hAnsi="Sylfaen"/>
          <w:shd w:val="clear" w:color="auto" w:fill="FFFFFF"/>
        </w:rPr>
        <w:t xml:space="preserve"> (Skolnick, 1966)</w:t>
      </w:r>
      <w:r w:rsidRPr="00A32450">
        <w:rPr>
          <w:rFonts w:ascii="Sylfaen" w:hAnsi="Sylfaen"/>
          <w:shd w:val="clear" w:color="auto" w:fill="FFFFFF"/>
        </w:rPr>
        <w:t xml:space="preserve"> over the public. </w:t>
      </w:r>
    </w:p>
    <w:p w14:paraId="416A3876" w14:textId="07DDC13E" w:rsidR="00F7342C" w:rsidRPr="00A32450" w:rsidRDefault="00F7342C" w:rsidP="00977EA2">
      <w:pPr>
        <w:spacing w:line="360" w:lineRule="auto"/>
        <w:rPr>
          <w:rFonts w:ascii="Sylfaen" w:hAnsi="Sylfaen"/>
          <w:shd w:val="clear" w:color="auto" w:fill="FFFFFF"/>
        </w:rPr>
      </w:pPr>
      <w:r w:rsidRPr="00A32450">
        <w:rPr>
          <w:rFonts w:ascii="Sylfaen" w:hAnsi="Sylfaen"/>
          <w:shd w:val="clear" w:color="auto" w:fill="FFFFFF"/>
        </w:rPr>
        <w:t>A veil of secrecy conceals police perpetrated crimes (the ‘blue wall of silence’)</w:t>
      </w:r>
      <w:r w:rsidR="009A59D7" w:rsidRPr="00A32450">
        <w:rPr>
          <w:rFonts w:ascii="Sylfaen" w:hAnsi="Sylfaen"/>
          <w:shd w:val="clear" w:color="auto" w:fill="FFFFFF"/>
        </w:rPr>
        <w:t xml:space="preserve"> (</w:t>
      </w:r>
      <w:proofErr w:type="spellStart"/>
      <w:r w:rsidR="009A59D7" w:rsidRPr="00A32450">
        <w:rPr>
          <w:rFonts w:ascii="Sylfaen" w:hAnsi="Sylfaen"/>
          <w:shd w:val="clear" w:color="auto" w:fill="FFFFFF"/>
        </w:rPr>
        <w:t>Kraska</w:t>
      </w:r>
      <w:proofErr w:type="spellEnd"/>
      <w:r w:rsidR="009A59D7" w:rsidRPr="00A32450">
        <w:rPr>
          <w:rFonts w:ascii="Sylfaen" w:hAnsi="Sylfaen"/>
          <w:shd w:val="clear" w:color="auto" w:fill="FFFFFF"/>
        </w:rPr>
        <w:t xml:space="preserve"> and </w:t>
      </w:r>
      <w:proofErr w:type="spellStart"/>
      <w:r w:rsidR="009A59D7" w:rsidRPr="00A32450">
        <w:rPr>
          <w:rFonts w:ascii="Sylfaen" w:hAnsi="Sylfaen"/>
          <w:shd w:val="clear" w:color="auto" w:fill="FFFFFF"/>
        </w:rPr>
        <w:t>Kappeler</w:t>
      </w:r>
      <w:proofErr w:type="spellEnd"/>
      <w:r w:rsidR="009A59D7" w:rsidRPr="00A32450">
        <w:rPr>
          <w:rFonts w:ascii="Sylfaen" w:hAnsi="Sylfaen"/>
          <w:shd w:val="clear" w:color="auto" w:fill="FFFFFF"/>
        </w:rPr>
        <w:t>, 1995)</w:t>
      </w:r>
      <w:r w:rsidRPr="00A32450">
        <w:rPr>
          <w:rFonts w:ascii="Sylfaen" w:hAnsi="Sylfaen"/>
          <w:shd w:val="clear" w:color="auto" w:fill="FFFFFF"/>
        </w:rPr>
        <w:t>. Officers are socialised to not cooperate with investigations into their colleagues’ misconduct</w:t>
      </w:r>
      <w:r w:rsidR="009A59D7" w:rsidRPr="00A32450">
        <w:rPr>
          <w:rFonts w:ascii="Sylfaen" w:hAnsi="Sylfaen"/>
          <w:shd w:val="clear" w:color="auto" w:fill="FFFFFF"/>
        </w:rPr>
        <w:t xml:space="preserve"> (Newburn, 1999, p. 19)</w:t>
      </w:r>
      <w:r w:rsidRPr="00A32450">
        <w:rPr>
          <w:rFonts w:ascii="Sylfaen" w:hAnsi="Sylfaen"/>
          <w:shd w:val="clear" w:color="auto" w:fill="FFFFFF"/>
        </w:rPr>
        <w:t>. Furthermore, police solidarity materialises in a practice of actively ‘covering up’ colleagues’ infringements</w:t>
      </w:r>
      <w:r w:rsidR="009A59D7" w:rsidRPr="00A32450">
        <w:rPr>
          <w:rFonts w:ascii="Sylfaen" w:hAnsi="Sylfaen"/>
          <w:shd w:val="clear" w:color="auto" w:fill="FFFFFF"/>
        </w:rPr>
        <w:t xml:space="preserve"> (Smith and Gray, 1985)</w:t>
      </w:r>
      <w:r w:rsidRPr="00A32450">
        <w:rPr>
          <w:rFonts w:ascii="Sylfaen" w:hAnsi="Sylfaen"/>
          <w:shd w:val="clear" w:color="auto" w:fill="FFFFFF"/>
        </w:rPr>
        <w:t>. The Casey Review identified instances in the Met where ‘friends and superiors had closed ranks around the police suspect [of VAWG] to protect them’</w:t>
      </w:r>
      <w:r w:rsidR="009A59D7" w:rsidRPr="00A32450">
        <w:rPr>
          <w:rFonts w:ascii="Sylfaen" w:hAnsi="Sylfaen"/>
          <w:shd w:val="clear" w:color="auto" w:fill="FFFFFF"/>
        </w:rPr>
        <w:t xml:space="preserve"> (</w:t>
      </w:r>
      <w:r w:rsidR="009A59D7" w:rsidRPr="00A32450">
        <w:rPr>
          <w:rFonts w:ascii="Sylfaen" w:hAnsi="Sylfaen"/>
        </w:rPr>
        <w:t>Baroness Casey of Blackstock DBE CB, 2023, p. 276)</w:t>
      </w:r>
      <w:r w:rsidR="009A59D7" w:rsidRPr="00A32450">
        <w:rPr>
          <w:rFonts w:ascii="Sylfaen" w:hAnsi="Sylfaen"/>
          <w:shd w:val="clear" w:color="auto" w:fill="FFFFFF"/>
        </w:rPr>
        <w:t>.</w:t>
      </w:r>
      <w:r w:rsidRPr="00A32450">
        <w:rPr>
          <w:rFonts w:ascii="Sylfaen" w:hAnsi="Sylfaen"/>
          <w:shd w:val="clear" w:color="auto" w:fill="FFFFFF"/>
        </w:rPr>
        <w:t xml:space="preserve"> </w:t>
      </w:r>
    </w:p>
    <w:p w14:paraId="2304D3D2" w14:textId="714A2526" w:rsidR="00F7342C" w:rsidRPr="00A32450" w:rsidRDefault="00F7342C" w:rsidP="00977EA2">
      <w:pPr>
        <w:spacing w:line="360" w:lineRule="auto"/>
        <w:rPr>
          <w:rFonts w:ascii="Sylfaen" w:hAnsi="Sylfaen"/>
          <w:shd w:val="clear" w:color="auto" w:fill="FFFFFF"/>
        </w:rPr>
      </w:pPr>
      <w:r w:rsidRPr="00A32450">
        <w:rPr>
          <w:rFonts w:ascii="Sylfaen" w:hAnsi="Sylfaen"/>
          <w:shd w:val="clear" w:color="auto" w:fill="FFFFFF"/>
        </w:rPr>
        <w:t xml:space="preserve">For example, Couzens was part of a </w:t>
      </w:r>
      <w:r w:rsidR="00B27D91" w:rsidRPr="00A32450">
        <w:rPr>
          <w:rFonts w:ascii="Sylfaen" w:hAnsi="Sylfaen"/>
          <w:shd w:val="clear" w:color="auto" w:fill="FFFFFF"/>
        </w:rPr>
        <w:t>WhatsApp</w:t>
      </w:r>
      <w:r w:rsidRPr="00A32450">
        <w:rPr>
          <w:rFonts w:ascii="Sylfaen" w:hAnsi="Sylfaen"/>
          <w:shd w:val="clear" w:color="auto" w:fill="FFFFFF"/>
        </w:rPr>
        <w:t xml:space="preserve"> group where he and other officers sent messages which included the use of discriminatory language, comments about raping a colleague and assaulting members of the public</w:t>
      </w:r>
      <w:r w:rsidR="009A59D7" w:rsidRPr="00A32450">
        <w:rPr>
          <w:rFonts w:ascii="Sylfaen" w:hAnsi="Sylfaen"/>
          <w:shd w:val="clear" w:color="auto" w:fill="FFFFFF"/>
        </w:rPr>
        <w:t xml:space="preserve"> (</w:t>
      </w:r>
      <w:r w:rsidR="009A59D7" w:rsidRPr="00A32450">
        <w:rPr>
          <w:rFonts w:ascii="Sylfaen" w:hAnsi="Sylfaen"/>
        </w:rPr>
        <w:t>Independent Office for Police Conduct, 202</w:t>
      </w:r>
      <w:r w:rsidR="0071382E">
        <w:rPr>
          <w:rFonts w:ascii="Sylfaen" w:hAnsi="Sylfaen"/>
        </w:rPr>
        <w:t>1</w:t>
      </w:r>
      <w:r w:rsidR="009A59D7" w:rsidRPr="00A32450">
        <w:rPr>
          <w:rFonts w:ascii="Sylfaen" w:hAnsi="Sylfaen"/>
        </w:rPr>
        <w:t>, p. 83)</w:t>
      </w:r>
      <w:r w:rsidRPr="00A32450">
        <w:rPr>
          <w:rFonts w:ascii="Sylfaen" w:hAnsi="Sylfaen"/>
          <w:shd w:val="clear" w:color="auto" w:fill="FFFFFF"/>
        </w:rPr>
        <w:t>. When the officers were interviewed as part of an investigation into misconduct, a pattern emerged of them excusing the messages as ‘dark humour’</w:t>
      </w:r>
      <w:r w:rsidR="009A59D7" w:rsidRPr="00A32450">
        <w:rPr>
          <w:rFonts w:ascii="Sylfaen" w:hAnsi="Sylfaen"/>
          <w:shd w:val="clear" w:color="auto" w:fill="FFFFFF"/>
        </w:rPr>
        <w:t xml:space="preserve"> (</w:t>
      </w:r>
      <w:r w:rsidR="009A59D7" w:rsidRPr="00A32450">
        <w:rPr>
          <w:rFonts w:ascii="Sylfaen" w:hAnsi="Sylfaen"/>
        </w:rPr>
        <w:t>Independent Office for Police Conduct, 202</w:t>
      </w:r>
      <w:r w:rsidR="0071382E">
        <w:rPr>
          <w:rFonts w:ascii="Sylfaen" w:hAnsi="Sylfaen"/>
        </w:rPr>
        <w:t>1</w:t>
      </w:r>
      <w:r w:rsidR="009A59D7" w:rsidRPr="00A32450">
        <w:rPr>
          <w:rFonts w:ascii="Sylfaen" w:hAnsi="Sylfaen"/>
        </w:rPr>
        <w:t>, p. 57)</w:t>
      </w:r>
      <w:r w:rsidRPr="00A32450">
        <w:rPr>
          <w:rFonts w:ascii="Sylfaen" w:hAnsi="Sylfaen"/>
          <w:shd w:val="clear" w:color="auto" w:fill="FFFFFF"/>
        </w:rPr>
        <w:t xml:space="preserve">. This matches the Casey Review’s finding that offensive comments in </w:t>
      </w:r>
      <w:r w:rsidR="00B27D91" w:rsidRPr="00A32450">
        <w:rPr>
          <w:rFonts w:ascii="Sylfaen" w:hAnsi="Sylfaen"/>
          <w:shd w:val="clear" w:color="auto" w:fill="FFFFFF"/>
        </w:rPr>
        <w:t>WhatsApp</w:t>
      </w:r>
      <w:r w:rsidRPr="00A32450">
        <w:rPr>
          <w:rFonts w:ascii="Sylfaen" w:hAnsi="Sylfaen"/>
          <w:shd w:val="clear" w:color="auto" w:fill="FFFFFF"/>
        </w:rPr>
        <w:t xml:space="preserve"> groups were disregarded as ‘banter’</w:t>
      </w:r>
      <w:r w:rsidR="009A59D7" w:rsidRPr="00A32450">
        <w:rPr>
          <w:rFonts w:ascii="Sylfaen" w:hAnsi="Sylfaen"/>
          <w:shd w:val="clear" w:color="auto" w:fill="FFFFFF"/>
        </w:rPr>
        <w:t xml:space="preserve"> (</w:t>
      </w:r>
      <w:r w:rsidR="009A59D7" w:rsidRPr="00A32450">
        <w:rPr>
          <w:rFonts w:ascii="Sylfaen" w:hAnsi="Sylfaen"/>
        </w:rPr>
        <w:t>Baroness Casey of Blackstock DBE CB, 2023, p. 271)</w:t>
      </w:r>
      <w:r w:rsidRPr="00A32450">
        <w:rPr>
          <w:rFonts w:ascii="Sylfaen" w:hAnsi="Sylfaen"/>
          <w:shd w:val="clear" w:color="auto" w:fill="FFFFFF"/>
        </w:rPr>
        <w:t>. One officer noted that he understood his ‘responsibilities to report inappropriate racist or sexist comments’ but that at the time he did not consider the misogynistic messages to be ‘reportable’ behaviour</w:t>
      </w:r>
      <w:r w:rsidR="009A59D7" w:rsidRPr="00A32450">
        <w:rPr>
          <w:rFonts w:ascii="Sylfaen" w:hAnsi="Sylfaen"/>
          <w:shd w:val="clear" w:color="auto" w:fill="FFFFFF"/>
        </w:rPr>
        <w:t xml:space="preserve"> (</w:t>
      </w:r>
      <w:r w:rsidR="009A59D7" w:rsidRPr="00A32450">
        <w:rPr>
          <w:rFonts w:ascii="Sylfaen" w:hAnsi="Sylfaen"/>
        </w:rPr>
        <w:t>Independent Office for Police Conduct, 202</w:t>
      </w:r>
      <w:r w:rsidR="0071382E">
        <w:rPr>
          <w:rFonts w:ascii="Sylfaen" w:hAnsi="Sylfaen"/>
        </w:rPr>
        <w:t>1</w:t>
      </w:r>
      <w:r w:rsidR="009A59D7" w:rsidRPr="00A32450">
        <w:rPr>
          <w:rFonts w:ascii="Sylfaen" w:hAnsi="Sylfaen"/>
        </w:rPr>
        <w:t>, p. 46)</w:t>
      </w:r>
      <w:r w:rsidRPr="00A32450">
        <w:rPr>
          <w:rFonts w:ascii="Sylfaen" w:hAnsi="Sylfaen"/>
          <w:shd w:val="clear" w:color="auto" w:fill="FFFFFF"/>
        </w:rPr>
        <w:t>. The investigation report noted that the fact that the officers felt comfortable engaging with misogynistic messaging without fear of challenge indicated a wider cultural problem</w:t>
      </w:r>
      <w:r w:rsidR="009A59D7" w:rsidRPr="00A32450">
        <w:rPr>
          <w:rFonts w:ascii="Sylfaen" w:hAnsi="Sylfaen"/>
          <w:shd w:val="clear" w:color="auto" w:fill="FFFFFF"/>
        </w:rPr>
        <w:t xml:space="preserve"> (</w:t>
      </w:r>
      <w:r w:rsidR="009A59D7" w:rsidRPr="00A32450">
        <w:rPr>
          <w:rFonts w:ascii="Sylfaen" w:hAnsi="Sylfaen"/>
        </w:rPr>
        <w:t>Independent Office for Police Conduct, 202</w:t>
      </w:r>
      <w:r w:rsidR="0071382E">
        <w:rPr>
          <w:rFonts w:ascii="Sylfaen" w:hAnsi="Sylfaen"/>
        </w:rPr>
        <w:t>1</w:t>
      </w:r>
      <w:r w:rsidR="009A59D7" w:rsidRPr="00A32450">
        <w:rPr>
          <w:rFonts w:ascii="Sylfaen" w:hAnsi="Sylfaen"/>
        </w:rPr>
        <w:t>, p. 83)</w:t>
      </w:r>
      <w:r w:rsidRPr="00A32450">
        <w:rPr>
          <w:rFonts w:ascii="Sylfaen" w:hAnsi="Sylfaen"/>
          <w:shd w:val="clear" w:color="auto" w:fill="FFFFFF"/>
        </w:rPr>
        <w:t xml:space="preserve">. </w:t>
      </w:r>
    </w:p>
    <w:p w14:paraId="0B3EE7AC" w14:textId="065CE033" w:rsidR="00F7342C" w:rsidRPr="00A32450" w:rsidRDefault="00F7342C" w:rsidP="00977EA2">
      <w:pPr>
        <w:spacing w:line="360" w:lineRule="auto"/>
        <w:rPr>
          <w:rFonts w:ascii="Sylfaen" w:hAnsi="Sylfaen"/>
          <w:shd w:val="clear" w:color="auto" w:fill="FFFFFF"/>
        </w:rPr>
      </w:pPr>
      <w:r w:rsidRPr="00A32450">
        <w:rPr>
          <w:rFonts w:ascii="Sylfaen" w:hAnsi="Sylfaen"/>
          <w:shd w:val="clear" w:color="auto" w:fill="FFFFFF"/>
        </w:rPr>
        <w:t>A ‘boys will be boys’ attitude among police supervisors and administrators materialises in a lack of institutional will to prevent or punish police perpetrated VAWG</w:t>
      </w:r>
      <w:r w:rsidR="0065356D" w:rsidRPr="00A32450">
        <w:rPr>
          <w:rFonts w:ascii="Sylfaen" w:hAnsi="Sylfaen"/>
          <w:shd w:val="clear" w:color="auto" w:fill="FFFFFF"/>
        </w:rPr>
        <w:t xml:space="preserve"> (</w:t>
      </w:r>
      <w:proofErr w:type="spellStart"/>
      <w:r w:rsidR="0065356D" w:rsidRPr="00A32450">
        <w:rPr>
          <w:rFonts w:ascii="Sylfaen" w:hAnsi="Sylfaen"/>
          <w:shd w:val="clear" w:color="auto" w:fill="FFFFFF"/>
        </w:rPr>
        <w:t>Kraska</w:t>
      </w:r>
      <w:proofErr w:type="spellEnd"/>
      <w:r w:rsidR="0065356D" w:rsidRPr="00A32450">
        <w:rPr>
          <w:rFonts w:ascii="Sylfaen" w:hAnsi="Sylfaen"/>
          <w:shd w:val="clear" w:color="auto" w:fill="FFFFFF"/>
        </w:rPr>
        <w:t xml:space="preserve"> and </w:t>
      </w:r>
      <w:proofErr w:type="spellStart"/>
      <w:r w:rsidR="0065356D" w:rsidRPr="00A32450">
        <w:rPr>
          <w:rFonts w:ascii="Sylfaen" w:hAnsi="Sylfaen"/>
          <w:shd w:val="clear" w:color="auto" w:fill="FFFFFF"/>
        </w:rPr>
        <w:t>Kappeler</w:t>
      </w:r>
      <w:proofErr w:type="spellEnd"/>
      <w:r w:rsidR="0065356D" w:rsidRPr="00A32450">
        <w:rPr>
          <w:rFonts w:ascii="Sylfaen" w:hAnsi="Sylfaen"/>
          <w:shd w:val="clear" w:color="auto" w:fill="FFFFFF"/>
        </w:rPr>
        <w:t>, 1995, p. 89)</w:t>
      </w:r>
      <w:r w:rsidRPr="00A32450">
        <w:rPr>
          <w:rFonts w:ascii="Sylfaen" w:hAnsi="Sylfaen"/>
          <w:shd w:val="clear" w:color="auto" w:fill="FFFFFF"/>
        </w:rPr>
        <w:t>. For example, one female victim reported that her complaints were either ignored or treated with complacency</w:t>
      </w:r>
      <w:r w:rsidR="0065356D" w:rsidRPr="00A32450">
        <w:rPr>
          <w:rFonts w:ascii="Sylfaen" w:hAnsi="Sylfaen"/>
          <w:shd w:val="clear" w:color="auto" w:fill="FFFFFF"/>
        </w:rPr>
        <w:t xml:space="preserve"> (</w:t>
      </w:r>
      <w:r w:rsidR="0065356D" w:rsidRPr="00A32450">
        <w:rPr>
          <w:rFonts w:ascii="Sylfaen" w:hAnsi="Sylfaen"/>
        </w:rPr>
        <w:t>Baroness Casey of Blackstock DBE CB, 2023, p. 174).</w:t>
      </w:r>
      <w:r w:rsidRPr="00A32450">
        <w:rPr>
          <w:rFonts w:ascii="Sylfaen" w:hAnsi="Sylfaen"/>
          <w:shd w:val="clear" w:color="auto" w:fill="FFFFFF"/>
        </w:rPr>
        <w:t xml:space="preserve"> In her words, the police prioritised protecting ‘one of their own’ over her and her wellbeing</w:t>
      </w:r>
      <w:r w:rsidR="0065356D" w:rsidRPr="00A32450">
        <w:rPr>
          <w:rFonts w:ascii="Sylfaen" w:hAnsi="Sylfaen"/>
          <w:shd w:val="clear" w:color="auto" w:fill="FFFFFF"/>
        </w:rPr>
        <w:t xml:space="preserve"> (</w:t>
      </w:r>
      <w:r w:rsidR="0065356D" w:rsidRPr="00A32450">
        <w:rPr>
          <w:rFonts w:ascii="Sylfaen" w:hAnsi="Sylfaen"/>
        </w:rPr>
        <w:t>Baroness Casey of Blackstock DBE CB, 2023, p. 176)</w:t>
      </w:r>
      <w:r w:rsidRPr="00A32450">
        <w:rPr>
          <w:rFonts w:ascii="Sylfaen" w:hAnsi="Sylfaen"/>
          <w:shd w:val="clear" w:color="auto" w:fill="FFFFFF"/>
        </w:rPr>
        <w:t xml:space="preserve">. </w:t>
      </w:r>
    </w:p>
    <w:p w14:paraId="074A76CC" w14:textId="18305EFF" w:rsidR="00F7342C" w:rsidRPr="00A32450" w:rsidRDefault="00F7342C" w:rsidP="00977EA2">
      <w:pPr>
        <w:spacing w:line="360" w:lineRule="auto"/>
        <w:rPr>
          <w:rFonts w:ascii="Sylfaen" w:hAnsi="Sylfaen"/>
          <w:shd w:val="clear" w:color="auto" w:fill="FFFFFF"/>
        </w:rPr>
      </w:pPr>
      <w:r w:rsidRPr="00A32450">
        <w:rPr>
          <w:rFonts w:ascii="Sylfaen" w:hAnsi="Sylfaen"/>
          <w:shd w:val="clear" w:color="auto" w:fill="FFFFFF"/>
        </w:rPr>
        <w:lastRenderedPageBreak/>
        <w:t>The difficulties faced by women reporting sexual violence are amplified when the perpetrator is a police officer</w:t>
      </w:r>
      <w:r w:rsidR="0065356D" w:rsidRPr="00A32450">
        <w:rPr>
          <w:rFonts w:ascii="Sylfaen" w:hAnsi="Sylfaen"/>
          <w:shd w:val="clear" w:color="auto" w:fill="FFFFFF"/>
        </w:rPr>
        <w:t xml:space="preserve"> (</w:t>
      </w:r>
      <w:proofErr w:type="spellStart"/>
      <w:r w:rsidR="0065356D" w:rsidRPr="00A32450">
        <w:rPr>
          <w:rFonts w:ascii="Sylfaen" w:hAnsi="Sylfaen"/>
          <w:shd w:val="clear" w:color="auto" w:fill="FFFFFF"/>
        </w:rPr>
        <w:t>Kraska</w:t>
      </w:r>
      <w:proofErr w:type="spellEnd"/>
      <w:r w:rsidR="0065356D" w:rsidRPr="00A32450">
        <w:rPr>
          <w:rFonts w:ascii="Sylfaen" w:hAnsi="Sylfaen"/>
          <w:shd w:val="clear" w:color="auto" w:fill="FFFFFF"/>
        </w:rPr>
        <w:t xml:space="preserve"> and </w:t>
      </w:r>
      <w:proofErr w:type="spellStart"/>
      <w:r w:rsidR="0065356D" w:rsidRPr="00A32450">
        <w:rPr>
          <w:rFonts w:ascii="Sylfaen" w:hAnsi="Sylfaen"/>
          <w:shd w:val="clear" w:color="auto" w:fill="FFFFFF"/>
        </w:rPr>
        <w:t>Kappeler</w:t>
      </w:r>
      <w:proofErr w:type="spellEnd"/>
      <w:r w:rsidR="0065356D" w:rsidRPr="00A32450">
        <w:rPr>
          <w:rFonts w:ascii="Sylfaen" w:hAnsi="Sylfaen"/>
          <w:shd w:val="clear" w:color="auto" w:fill="FFFFFF"/>
        </w:rPr>
        <w:t>, 1995, p. 104)</w:t>
      </w:r>
      <w:r w:rsidRPr="00A32450">
        <w:rPr>
          <w:rFonts w:ascii="Sylfaen" w:hAnsi="Sylfaen"/>
          <w:shd w:val="clear" w:color="auto" w:fill="FFFFFF"/>
        </w:rPr>
        <w:t>. Not only is the perpetrator male (so likely a physical threat), he also has a state-sanctioned power to detain, arrest and use physical force if faced with non-compliance</w:t>
      </w:r>
      <w:r w:rsidR="0065356D" w:rsidRPr="00A32450">
        <w:rPr>
          <w:rFonts w:ascii="Sylfaen" w:hAnsi="Sylfaen"/>
          <w:shd w:val="clear" w:color="auto" w:fill="FFFFFF"/>
        </w:rPr>
        <w:t xml:space="preserve"> (</w:t>
      </w:r>
      <w:proofErr w:type="spellStart"/>
      <w:r w:rsidR="0065356D" w:rsidRPr="00A32450">
        <w:rPr>
          <w:rFonts w:ascii="Sylfaen" w:hAnsi="Sylfaen"/>
          <w:shd w:val="clear" w:color="auto" w:fill="FFFFFF"/>
        </w:rPr>
        <w:t>Kraska</w:t>
      </w:r>
      <w:proofErr w:type="spellEnd"/>
      <w:r w:rsidR="0065356D" w:rsidRPr="00A32450">
        <w:rPr>
          <w:rFonts w:ascii="Sylfaen" w:hAnsi="Sylfaen"/>
          <w:shd w:val="clear" w:color="auto" w:fill="FFFFFF"/>
        </w:rPr>
        <w:t xml:space="preserve"> and </w:t>
      </w:r>
      <w:proofErr w:type="spellStart"/>
      <w:r w:rsidR="0065356D" w:rsidRPr="00A32450">
        <w:rPr>
          <w:rFonts w:ascii="Sylfaen" w:hAnsi="Sylfaen"/>
          <w:shd w:val="clear" w:color="auto" w:fill="FFFFFF"/>
        </w:rPr>
        <w:t>Kappeler</w:t>
      </w:r>
      <w:proofErr w:type="spellEnd"/>
      <w:r w:rsidR="0065356D" w:rsidRPr="00A32450">
        <w:rPr>
          <w:rFonts w:ascii="Sylfaen" w:hAnsi="Sylfaen"/>
          <w:shd w:val="clear" w:color="auto" w:fill="FFFFFF"/>
        </w:rPr>
        <w:t>, 1995, p. 103)</w:t>
      </w:r>
      <w:r w:rsidRPr="00A32450">
        <w:rPr>
          <w:rFonts w:ascii="Sylfaen" w:hAnsi="Sylfaen"/>
          <w:shd w:val="clear" w:color="auto" w:fill="FFFFFF"/>
        </w:rPr>
        <w:t>. The officer may be able to influence the outcome if a victim does report and use this as a threat</w:t>
      </w:r>
      <w:r w:rsidR="0065356D" w:rsidRPr="00A32450">
        <w:rPr>
          <w:rFonts w:ascii="Sylfaen" w:hAnsi="Sylfaen"/>
          <w:shd w:val="clear" w:color="auto" w:fill="FFFFFF"/>
        </w:rPr>
        <w:t xml:space="preserve"> (</w:t>
      </w:r>
      <w:r w:rsidR="0065356D" w:rsidRPr="00A32450">
        <w:rPr>
          <w:rFonts w:ascii="Sylfaen" w:hAnsi="Sylfaen"/>
        </w:rPr>
        <w:t>Baroness Casey of Blackstock DBE CB, 2023, p 276).</w:t>
      </w:r>
      <w:r w:rsidRPr="00A32450">
        <w:rPr>
          <w:rFonts w:ascii="Sylfaen" w:hAnsi="Sylfaen"/>
          <w:shd w:val="clear" w:color="auto" w:fill="FFFFFF"/>
        </w:rPr>
        <w:t xml:space="preserve"> </w:t>
      </w:r>
    </w:p>
    <w:p w14:paraId="4EBC2442" w14:textId="5F249041" w:rsidR="00F7342C" w:rsidRPr="00A32450" w:rsidRDefault="00F7342C" w:rsidP="00977EA2">
      <w:pPr>
        <w:spacing w:line="360" w:lineRule="auto"/>
        <w:rPr>
          <w:rFonts w:ascii="Sylfaen" w:hAnsi="Sylfaen"/>
          <w:shd w:val="clear" w:color="auto" w:fill="FFFFFF"/>
        </w:rPr>
      </w:pPr>
      <w:r w:rsidRPr="00A32450">
        <w:rPr>
          <w:rFonts w:ascii="Sylfaen" w:hAnsi="Sylfaen"/>
          <w:shd w:val="clear" w:color="auto" w:fill="FFFFFF"/>
        </w:rPr>
        <w:t>Victims of police perpetrated VAWG have little incentive to report. The Casey Review reported that rape myths, stereotypes and prejudiced assumptions are expressed openly by officers to the detriment of women</w:t>
      </w:r>
      <w:r w:rsidR="0065356D" w:rsidRPr="00A32450">
        <w:rPr>
          <w:rFonts w:ascii="Sylfaen" w:hAnsi="Sylfaen"/>
          <w:shd w:val="clear" w:color="auto" w:fill="FFFFFF"/>
        </w:rPr>
        <w:t xml:space="preserve"> (</w:t>
      </w:r>
      <w:r w:rsidR="0065356D" w:rsidRPr="00A32450">
        <w:rPr>
          <w:rFonts w:ascii="Sylfaen" w:hAnsi="Sylfaen"/>
        </w:rPr>
        <w:t>Baroness Casey of Blackstock DBE CB, 2023, p</w:t>
      </w:r>
      <w:r w:rsidRPr="00A32450">
        <w:rPr>
          <w:rFonts w:ascii="Sylfaen" w:hAnsi="Sylfaen"/>
          <w:shd w:val="clear" w:color="auto" w:fill="FFFFFF"/>
        </w:rPr>
        <w:t>.</w:t>
      </w:r>
      <w:r w:rsidR="0065356D" w:rsidRPr="00A32450">
        <w:rPr>
          <w:rFonts w:ascii="Sylfaen" w:hAnsi="Sylfaen"/>
          <w:shd w:val="clear" w:color="auto" w:fill="FFFFFF"/>
        </w:rPr>
        <w:t xml:space="preserve"> 164).</w:t>
      </w:r>
      <w:r w:rsidRPr="00A32450">
        <w:rPr>
          <w:rFonts w:ascii="Sylfaen" w:hAnsi="Sylfaen"/>
          <w:shd w:val="clear" w:color="auto" w:fill="FFFFFF"/>
        </w:rPr>
        <w:t xml:space="preserve"> Fear of being blamed or of not being believed act as disincentives</w:t>
      </w:r>
      <w:r w:rsidR="0065356D" w:rsidRPr="00A32450">
        <w:rPr>
          <w:rFonts w:ascii="Sylfaen" w:hAnsi="Sylfaen"/>
          <w:shd w:val="clear" w:color="auto" w:fill="FFFFFF"/>
        </w:rPr>
        <w:t xml:space="preserve"> (</w:t>
      </w:r>
      <w:proofErr w:type="spellStart"/>
      <w:r w:rsidR="0065356D" w:rsidRPr="00A32450">
        <w:rPr>
          <w:rFonts w:ascii="Sylfaen" w:hAnsi="Sylfaen"/>
          <w:shd w:val="clear" w:color="auto" w:fill="FFFFFF"/>
        </w:rPr>
        <w:t>Kraska</w:t>
      </w:r>
      <w:proofErr w:type="spellEnd"/>
      <w:r w:rsidR="0065356D" w:rsidRPr="00A32450">
        <w:rPr>
          <w:rFonts w:ascii="Sylfaen" w:hAnsi="Sylfaen"/>
          <w:shd w:val="clear" w:color="auto" w:fill="FFFFFF"/>
        </w:rPr>
        <w:t xml:space="preserve"> and </w:t>
      </w:r>
      <w:proofErr w:type="spellStart"/>
      <w:r w:rsidR="0065356D" w:rsidRPr="00A32450">
        <w:rPr>
          <w:rFonts w:ascii="Sylfaen" w:hAnsi="Sylfaen"/>
          <w:shd w:val="clear" w:color="auto" w:fill="FFFFFF"/>
        </w:rPr>
        <w:t>Kappeler</w:t>
      </w:r>
      <w:proofErr w:type="spellEnd"/>
      <w:r w:rsidR="0065356D" w:rsidRPr="00A32450">
        <w:rPr>
          <w:rFonts w:ascii="Sylfaen" w:hAnsi="Sylfaen"/>
          <w:shd w:val="clear" w:color="auto" w:fill="FFFFFF"/>
        </w:rPr>
        <w:t>, 1995, p. 92)</w:t>
      </w:r>
      <w:r w:rsidR="00B27D91">
        <w:rPr>
          <w:rFonts w:ascii="Sylfaen" w:hAnsi="Sylfaen"/>
          <w:shd w:val="clear" w:color="auto" w:fill="FFFFFF"/>
        </w:rPr>
        <w:t>:</w:t>
      </w:r>
      <w:r w:rsidRPr="00A32450">
        <w:rPr>
          <w:rFonts w:ascii="Sylfaen" w:hAnsi="Sylfaen"/>
          <w:shd w:val="clear" w:color="auto" w:fill="FFFFFF"/>
        </w:rPr>
        <w:t xml:space="preserve"> ‘</w:t>
      </w:r>
      <w:r w:rsidR="00B27D91">
        <w:rPr>
          <w:rFonts w:ascii="Sylfaen" w:hAnsi="Sylfaen"/>
          <w:shd w:val="clear" w:color="auto" w:fill="FFFFFF"/>
        </w:rPr>
        <w:t>i</w:t>
      </w:r>
      <w:r w:rsidRPr="00A32450">
        <w:rPr>
          <w:rFonts w:ascii="Sylfaen" w:hAnsi="Sylfaen"/>
          <w:shd w:val="clear" w:color="auto" w:fill="FFFFFF"/>
        </w:rPr>
        <w:t>t’s your word against theirs and they [the Met] will always back each other up’</w:t>
      </w:r>
      <w:r w:rsidR="0065356D" w:rsidRPr="00A32450">
        <w:rPr>
          <w:rFonts w:ascii="Sylfaen" w:hAnsi="Sylfaen"/>
          <w:shd w:val="clear" w:color="auto" w:fill="FFFFFF"/>
        </w:rPr>
        <w:t xml:space="preserve"> (</w:t>
      </w:r>
      <w:r w:rsidR="0065356D" w:rsidRPr="00A32450">
        <w:rPr>
          <w:rFonts w:ascii="Sylfaen" w:hAnsi="Sylfaen"/>
        </w:rPr>
        <w:t>Baroness Casey of Blackstock DBE CB, 2023, p</w:t>
      </w:r>
      <w:r w:rsidR="0065356D" w:rsidRPr="00A32450">
        <w:rPr>
          <w:rFonts w:ascii="Sylfaen" w:hAnsi="Sylfaen"/>
          <w:shd w:val="clear" w:color="auto" w:fill="FFFFFF"/>
        </w:rPr>
        <w:t>. 162)</w:t>
      </w:r>
      <w:r w:rsidRPr="00A32450">
        <w:rPr>
          <w:rFonts w:ascii="Sylfaen" w:hAnsi="Sylfaen"/>
          <w:shd w:val="clear" w:color="auto" w:fill="FFFFFF"/>
        </w:rPr>
        <w:t>.</w:t>
      </w:r>
    </w:p>
    <w:p w14:paraId="4143D65C" w14:textId="338E4356" w:rsidR="00FE2E4F" w:rsidRPr="00A32450" w:rsidRDefault="00FE2E4F" w:rsidP="00977EA2">
      <w:pPr>
        <w:spacing w:line="360" w:lineRule="auto"/>
        <w:rPr>
          <w:rFonts w:ascii="Sylfaen" w:hAnsi="Sylfaen"/>
          <w:shd w:val="clear" w:color="auto" w:fill="FFFFFF"/>
        </w:rPr>
      </w:pPr>
      <w:r w:rsidRPr="00A32450">
        <w:rPr>
          <w:rFonts w:ascii="Sylfaen" w:hAnsi="Sylfaen"/>
          <w:shd w:val="clear" w:color="auto" w:fill="FFFFFF"/>
        </w:rPr>
        <w:t xml:space="preserve">The Casey Review concluded that there is widespread bullying, discrimination and institutional sexism in the Met. As mentioned, the scale of reports of police perpetrated VAWG across forces suggests that a misogynistic culture is not limited to the Met but shared across policing in England and Wales. The findings are </w:t>
      </w:r>
      <w:r w:rsidR="00B27D91" w:rsidRPr="00A32450">
        <w:rPr>
          <w:rFonts w:ascii="Sylfaen" w:hAnsi="Sylfaen"/>
          <w:shd w:val="clear" w:color="auto" w:fill="FFFFFF"/>
        </w:rPr>
        <w:t>serious,</w:t>
      </w:r>
      <w:r w:rsidRPr="00A32450">
        <w:rPr>
          <w:rFonts w:ascii="Sylfaen" w:hAnsi="Sylfaen"/>
          <w:shd w:val="clear" w:color="auto" w:fill="FFFFFF"/>
        </w:rPr>
        <w:t xml:space="preserve"> and a ‘complete overhaul’ is required to restore public trust, particularly from women</w:t>
      </w:r>
      <w:r w:rsidR="0065356D" w:rsidRPr="00A32450">
        <w:rPr>
          <w:rFonts w:ascii="Sylfaen" w:hAnsi="Sylfaen"/>
          <w:shd w:val="clear" w:color="auto" w:fill="FFFFFF"/>
        </w:rPr>
        <w:t xml:space="preserve"> (</w:t>
      </w:r>
      <w:r w:rsidR="0065356D" w:rsidRPr="00A32450">
        <w:rPr>
          <w:rFonts w:ascii="Sylfaen" w:hAnsi="Sylfaen"/>
        </w:rPr>
        <w:t>Baroness Casey of Blackstock DBE CB, 2023, p</w:t>
      </w:r>
      <w:r w:rsidR="0065356D" w:rsidRPr="00A32450">
        <w:rPr>
          <w:rFonts w:ascii="Sylfaen" w:hAnsi="Sylfaen"/>
          <w:shd w:val="clear" w:color="auto" w:fill="FFFFFF"/>
        </w:rPr>
        <w:t>. 19)</w:t>
      </w:r>
      <w:r w:rsidRPr="00A32450">
        <w:rPr>
          <w:rFonts w:ascii="Sylfaen" w:hAnsi="Sylfaen"/>
          <w:shd w:val="clear" w:color="auto" w:fill="FFFFFF"/>
        </w:rPr>
        <w:t>.</w:t>
      </w:r>
    </w:p>
    <w:p w14:paraId="62835139" w14:textId="73BA0CBC" w:rsidR="00FE2E4F" w:rsidRPr="00A32450" w:rsidRDefault="00FE2E4F" w:rsidP="00977EA2">
      <w:pPr>
        <w:spacing w:line="360" w:lineRule="auto"/>
        <w:rPr>
          <w:rFonts w:ascii="Sylfaen" w:hAnsi="Sylfaen"/>
          <w:shd w:val="clear" w:color="auto" w:fill="FFFFFF"/>
        </w:rPr>
      </w:pPr>
      <w:r w:rsidRPr="00A32450">
        <w:rPr>
          <w:rFonts w:ascii="Sylfaen" w:hAnsi="Sylfaen"/>
          <w:shd w:val="clear" w:color="auto" w:fill="FFFFFF"/>
        </w:rPr>
        <w:t>Increased public scrutiny of the police has not emerged because of the police’s desire to improve. Reverend Smallman, mother to two murdered daughters and another victim of Met officers’ crimes</w:t>
      </w:r>
      <w:r w:rsidR="00B27D91">
        <w:rPr>
          <w:rFonts w:ascii="Sylfaen" w:hAnsi="Sylfaen"/>
          <w:shd w:val="clear" w:color="auto" w:fill="FFFFFF"/>
        </w:rPr>
        <w:t>,</w:t>
      </w:r>
      <w:r w:rsidRPr="00A32450">
        <w:rPr>
          <w:rFonts w:ascii="Sylfaen" w:hAnsi="Sylfaen"/>
          <w:shd w:val="clear" w:color="auto" w:fill="FFFFFF"/>
        </w:rPr>
        <w:t xml:space="preserve"> said that ‘it’s come about on the backs and the tenacity of people of colour and women, and that’s not the way we are going to affect real change’</w:t>
      </w:r>
      <w:r w:rsidR="0065356D" w:rsidRPr="00A32450">
        <w:rPr>
          <w:rFonts w:ascii="Sylfaen" w:hAnsi="Sylfaen"/>
          <w:shd w:val="clear" w:color="auto" w:fill="FFFFFF"/>
        </w:rPr>
        <w:t xml:space="preserve"> (</w:t>
      </w:r>
      <w:r w:rsidR="0065356D" w:rsidRPr="00A32450">
        <w:rPr>
          <w:rFonts w:ascii="Sylfaen" w:hAnsi="Sylfaen"/>
        </w:rPr>
        <w:t>Baroness Casey of Blackstock DBE CB, 2023, p</w:t>
      </w:r>
      <w:r w:rsidR="0065356D" w:rsidRPr="00A32450">
        <w:rPr>
          <w:rFonts w:ascii="Sylfaen" w:hAnsi="Sylfaen"/>
          <w:shd w:val="clear" w:color="auto" w:fill="FFFFFF"/>
        </w:rPr>
        <w:t>. 8).</w:t>
      </w:r>
      <w:r w:rsidRPr="00A32450">
        <w:rPr>
          <w:rFonts w:ascii="Sylfaen" w:hAnsi="Sylfaen"/>
          <w:shd w:val="clear" w:color="auto" w:fill="FFFFFF"/>
        </w:rPr>
        <w:t xml:space="preserve"> It is not the job of the public to protect themselves from the police. It is the police’s role to protect the public. Ultimately, policing must commit to changing itself</w:t>
      </w:r>
      <w:r w:rsidR="0065356D" w:rsidRPr="00A32450">
        <w:rPr>
          <w:rFonts w:ascii="Sylfaen" w:hAnsi="Sylfaen"/>
          <w:shd w:val="clear" w:color="auto" w:fill="FFFFFF"/>
        </w:rPr>
        <w:t xml:space="preserve"> (</w:t>
      </w:r>
      <w:r w:rsidR="0065356D" w:rsidRPr="00A32450">
        <w:rPr>
          <w:rFonts w:ascii="Sylfaen" w:hAnsi="Sylfaen"/>
        </w:rPr>
        <w:t>Baroness Casey of Blackstock DBE CB, 2023, p</w:t>
      </w:r>
      <w:r w:rsidR="0065356D" w:rsidRPr="00A32450">
        <w:rPr>
          <w:rFonts w:ascii="Sylfaen" w:hAnsi="Sylfaen"/>
          <w:shd w:val="clear" w:color="auto" w:fill="FFFFFF"/>
        </w:rPr>
        <w:t>. 8)</w:t>
      </w:r>
      <w:r w:rsidRPr="00A32450">
        <w:rPr>
          <w:rFonts w:ascii="Sylfaen" w:hAnsi="Sylfaen"/>
          <w:shd w:val="clear" w:color="auto" w:fill="FFFFFF"/>
        </w:rPr>
        <w:t xml:space="preserve">. </w:t>
      </w:r>
    </w:p>
    <w:p w14:paraId="7D32D0D2" w14:textId="137470F1" w:rsidR="00CE41D4" w:rsidRDefault="00FE2E4F" w:rsidP="00FB03D4">
      <w:pPr>
        <w:spacing w:line="360" w:lineRule="auto"/>
        <w:rPr>
          <w:rFonts w:ascii="Sylfaen" w:hAnsi="Sylfaen"/>
          <w:shd w:val="clear" w:color="auto" w:fill="FFFFFF"/>
        </w:rPr>
      </w:pPr>
      <w:r w:rsidRPr="00A32450">
        <w:rPr>
          <w:rFonts w:ascii="Sylfaen" w:hAnsi="Sylfaen"/>
          <w:shd w:val="clear" w:color="auto" w:fill="FFFFFF"/>
        </w:rPr>
        <w:t>In conclusion, this essay illustrates that the ‘bad apples’ theory of police corruption does not sufficiently explain police perpetrated VAWG in England and Wales. Instead, Bourdieu’s theory of ‘habitus’ provides a more compelling explanation as it recognises that occupational culture influences conduct. Identifiable elements of police culture enable VAWG, specifically discretion, canteen culture</w:t>
      </w:r>
      <w:r w:rsidR="00B27D91">
        <w:rPr>
          <w:rFonts w:ascii="Sylfaen" w:hAnsi="Sylfaen"/>
          <w:shd w:val="clear" w:color="auto" w:fill="FFFFFF"/>
        </w:rPr>
        <w:t>,</w:t>
      </w:r>
      <w:r w:rsidRPr="00A32450">
        <w:rPr>
          <w:rFonts w:ascii="Sylfaen" w:hAnsi="Sylfaen"/>
          <w:shd w:val="clear" w:color="auto" w:fill="FFFFFF"/>
        </w:rPr>
        <w:t xml:space="preserve"> and solidarity. A background of misogynistic ‘canteen culture’ permeates officer </w:t>
      </w:r>
      <w:r w:rsidRPr="00A32450">
        <w:rPr>
          <w:rFonts w:ascii="Sylfaen" w:hAnsi="Sylfaen"/>
          <w:shd w:val="clear" w:color="auto" w:fill="FFFFFF"/>
        </w:rPr>
        <w:lastRenderedPageBreak/>
        <w:t>decision-making when they exercise discretion</w:t>
      </w:r>
      <w:r w:rsidR="0065356D" w:rsidRPr="00A32450">
        <w:rPr>
          <w:rFonts w:ascii="Sylfaen" w:hAnsi="Sylfaen"/>
          <w:shd w:val="clear" w:color="auto" w:fill="FFFFFF"/>
        </w:rPr>
        <w:t xml:space="preserve"> (Brogden, Jefferson and Walklate, 1988, p. 35)</w:t>
      </w:r>
      <w:r w:rsidRPr="00A32450">
        <w:rPr>
          <w:rFonts w:ascii="Sylfaen" w:hAnsi="Sylfaen"/>
          <w:shd w:val="clear" w:color="auto" w:fill="FFFFFF"/>
        </w:rPr>
        <w:t>. The ‘blue wall of silence’ serves to conceal police perpetrated crimes</w:t>
      </w:r>
      <w:r w:rsidR="0065356D" w:rsidRPr="00A32450">
        <w:rPr>
          <w:rFonts w:ascii="Sylfaen" w:hAnsi="Sylfaen"/>
          <w:shd w:val="clear" w:color="auto" w:fill="FFFFFF"/>
        </w:rPr>
        <w:t xml:space="preserve"> (</w:t>
      </w:r>
      <w:proofErr w:type="spellStart"/>
      <w:r w:rsidR="0065356D" w:rsidRPr="00A32450">
        <w:rPr>
          <w:rFonts w:ascii="Sylfaen" w:hAnsi="Sylfaen"/>
          <w:shd w:val="clear" w:color="auto" w:fill="FFFFFF"/>
        </w:rPr>
        <w:t>Kraska</w:t>
      </w:r>
      <w:proofErr w:type="spellEnd"/>
      <w:r w:rsidR="0065356D" w:rsidRPr="00A32450">
        <w:rPr>
          <w:rFonts w:ascii="Sylfaen" w:hAnsi="Sylfaen"/>
          <w:shd w:val="clear" w:color="auto" w:fill="FFFFFF"/>
        </w:rPr>
        <w:t xml:space="preserve"> and </w:t>
      </w:r>
      <w:proofErr w:type="spellStart"/>
      <w:r w:rsidR="0065356D" w:rsidRPr="00A32450">
        <w:rPr>
          <w:rFonts w:ascii="Sylfaen" w:hAnsi="Sylfaen"/>
          <w:shd w:val="clear" w:color="auto" w:fill="FFFFFF"/>
        </w:rPr>
        <w:t>Kappeler</w:t>
      </w:r>
      <w:proofErr w:type="spellEnd"/>
      <w:r w:rsidR="0065356D" w:rsidRPr="00A32450">
        <w:rPr>
          <w:rFonts w:ascii="Sylfaen" w:hAnsi="Sylfaen"/>
          <w:shd w:val="clear" w:color="auto" w:fill="FFFFFF"/>
        </w:rPr>
        <w:t>, 1995, p. 91)</w:t>
      </w:r>
      <w:r w:rsidRPr="00A32450">
        <w:rPr>
          <w:rFonts w:ascii="Sylfaen" w:hAnsi="Sylfaen"/>
          <w:shd w:val="clear" w:color="auto" w:fill="FFFFFF"/>
        </w:rPr>
        <w:t>. As a result, police culture is becoming more toxic towards women. Recommended reforms risk being operationalised as ‘tick-box exercises’</w:t>
      </w:r>
      <w:r w:rsidR="0065356D" w:rsidRPr="00A32450">
        <w:rPr>
          <w:rFonts w:ascii="Sylfaen" w:hAnsi="Sylfaen"/>
          <w:shd w:val="clear" w:color="auto" w:fill="FFFFFF"/>
        </w:rPr>
        <w:t xml:space="preserve"> (</w:t>
      </w:r>
      <w:r w:rsidR="0065356D" w:rsidRPr="00A32450">
        <w:rPr>
          <w:rFonts w:ascii="Sylfaen" w:hAnsi="Sylfaen"/>
        </w:rPr>
        <w:t>Baroness Casey of Blackstock DBE CB, 2023, p</w:t>
      </w:r>
      <w:r w:rsidR="0065356D" w:rsidRPr="00A32450">
        <w:rPr>
          <w:rFonts w:ascii="Sylfaen" w:hAnsi="Sylfaen"/>
          <w:shd w:val="clear" w:color="auto" w:fill="FFFFFF"/>
        </w:rPr>
        <w:t>.142)</w:t>
      </w:r>
      <w:r w:rsidRPr="00A32450">
        <w:rPr>
          <w:rFonts w:ascii="Sylfaen" w:hAnsi="Sylfaen"/>
          <w:shd w:val="clear" w:color="auto" w:fill="FFFFFF"/>
        </w:rPr>
        <w:t>. Therefore, a ‘complete overhaul’</w:t>
      </w:r>
      <w:r w:rsidR="0065356D" w:rsidRPr="00A32450">
        <w:rPr>
          <w:rFonts w:ascii="Sylfaen" w:hAnsi="Sylfaen"/>
          <w:shd w:val="clear" w:color="auto" w:fill="FFFFFF"/>
        </w:rPr>
        <w:t xml:space="preserve"> (</w:t>
      </w:r>
      <w:r w:rsidR="0065356D" w:rsidRPr="00A32450">
        <w:rPr>
          <w:rFonts w:ascii="Sylfaen" w:hAnsi="Sylfaen"/>
        </w:rPr>
        <w:t>Baroness Casey of Blackstock DBE CB, 2023, p</w:t>
      </w:r>
      <w:r w:rsidR="0065356D" w:rsidRPr="00A32450">
        <w:rPr>
          <w:rFonts w:ascii="Sylfaen" w:hAnsi="Sylfaen"/>
          <w:shd w:val="clear" w:color="auto" w:fill="FFFFFF"/>
        </w:rPr>
        <w:t>. 19)</w:t>
      </w:r>
      <w:r w:rsidRPr="00A32450">
        <w:rPr>
          <w:rFonts w:ascii="Sylfaen" w:hAnsi="Sylfaen"/>
          <w:shd w:val="clear" w:color="auto" w:fill="FFFFFF"/>
        </w:rPr>
        <w:t xml:space="preserve"> of policing is required to effect lasting change and secure better outcomes for women and girls. </w:t>
      </w:r>
    </w:p>
    <w:p w14:paraId="1C0E7A29" w14:textId="04C74B1C" w:rsidR="00B45D8B" w:rsidRDefault="009C410B" w:rsidP="00977EA2">
      <w:pPr>
        <w:pStyle w:val="Heading1"/>
        <w:spacing w:after="160" w:line="360" w:lineRule="auto"/>
        <w:rPr>
          <w:rFonts w:ascii="Sylfaen" w:hAnsi="Sylfaen"/>
          <w:b/>
          <w:color w:val="auto"/>
          <w:sz w:val="24"/>
          <w:szCs w:val="36"/>
        </w:rPr>
      </w:pPr>
      <w:r>
        <w:rPr>
          <w:rFonts w:ascii="Sylfaen" w:hAnsi="Sylfaen"/>
          <w:b/>
          <w:color w:val="auto"/>
          <w:sz w:val="24"/>
          <w:szCs w:val="36"/>
        </w:rPr>
        <w:t>Reference List</w:t>
      </w:r>
    </w:p>
    <w:p w14:paraId="668DB711" w14:textId="166AF4FB" w:rsidR="0071382E" w:rsidRPr="001A23DE" w:rsidRDefault="0071382E" w:rsidP="00FB03D4">
      <w:pPr>
        <w:spacing w:after="160" w:line="360" w:lineRule="auto"/>
        <w:rPr>
          <w:rFonts w:ascii="Sylfaen" w:hAnsi="Sylfaen"/>
        </w:rPr>
      </w:pPr>
      <w:bookmarkStart w:id="0" w:name="_Hlk135394170"/>
      <w:r w:rsidRPr="001A23DE">
        <w:rPr>
          <w:rFonts w:ascii="Sylfaen" w:hAnsi="Sylfaen"/>
        </w:rPr>
        <w:t>Baroness Casey of Blackstock DBE CB</w:t>
      </w:r>
      <w:r w:rsidR="00FB03D4">
        <w:rPr>
          <w:rFonts w:ascii="Sylfaen" w:hAnsi="Sylfaen"/>
        </w:rPr>
        <w:t>. (2023)</w:t>
      </w:r>
      <w:r w:rsidRPr="001A23DE">
        <w:rPr>
          <w:rFonts w:ascii="Sylfaen" w:hAnsi="Sylfaen"/>
        </w:rPr>
        <w:t xml:space="preserve"> </w:t>
      </w:r>
      <w:r w:rsidRPr="00FB03D4">
        <w:rPr>
          <w:rFonts w:ascii="Sylfaen" w:hAnsi="Sylfaen"/>
          <w:i/>
          <w:iCs/>
        </w:rPr>
        <w:t>Final Report: An independent review into the standards of behaviour and internal culture of the Metropolitan Police Service</w:t>
      </w:r>
      <w:r w:rsidR="00FB03D4">
        <w:rPr>
          <w:rFonts w:ascii="Sylfaen" w:hAnsi="Sylfaen"/>
          <w:i/>
          <w:iCs/>
        </w:rPr>
        <w:t xml:space="preserve">. </w:t>
      </w:r>
      <w:r w:rsidR="00FB03D4">
        <w:rPr>
          <w:rFonts w:ascii="Sylfaen" w:hAnsi="Sylfaen"/>
        </w:rPr>
        <w:t xml:space="preserve">Available at: </w:t>
      </w:r>
      <w:hyperlink r:id="rId7" w:history="1">
        <w:r w:rsidR="00FB03D4" w:rsidRPr="00494F5C">
          <w:rPr>
            <w:rStyle w:val="Hyperlink"/>
            <w:rFonts w:ascii="Sylfaen" w:hAnsi="Sylfaen"/>
          </w:rPr>
          <w:t>https://www.met.police.uk/police-forces/metropolitan-police/areas/about-us/about-the-met/bcr/baroness-casey-review/</w:t>
        </w:r>
      </w:hyperlink>
      <w:r w:rsidR="00FB03D4">
        <w:rPr>
          <w:rFonts w:ascii="Sylfaen" w:hAnsi="Sylfaen"/>
        </w:rPr>
        <w:t xml:space="preserve"> </w:t>
      </w:r>
      <w:r w:rsidR="00BC3E1C">
        <w:rPr>
          <w:rFonts w:ascii="Sylfaen" w:hAnsi="Sylfaen"/>
        </w:rPr>
        <w:t>(</w:t>
      </w:r>
      <w:r w:rsidR="00FB03D4">
        <w:rPr>
          <w:rFonts w:ascii="Sylfaen" w:hAnsi="Sylfaen"/>
        </w:rPr>
        <w:t>Accessed: 29 August 2023).</w:t>
      </w:r>
    </w:p>
    <w:p w14:paraId="65B4F638" w14:textId="6E6F7DB3" w:rsidR="0071382E" w:rsidRPr="001A23DE" w:rsidRDefault="0071382E" w:rsidP="00FB03D4">
      <w:pPr>
        <w:spacing w:after="160" w:line="360" w:lineRule="auto"/>
        <w:rPr>
          <w:rFonts w:ascii="Sylfaen" w:hAnsi="Sylfaen"/>
        </w:rPr>
      </w:pPr>
      <w:r w:rsidRPr="001A23DE">
        <w:rPr>
          <w:rFonts w:ascii="Sylfaen" w:hAnsi="Sylfaen"/>
        </w:rPr>
        <w:t>Bourdieu</w:t>
      </w:r>
      <w:r w:rsidR="00BC3E1C">
        <w:rPr>
          <w:rFonts w:ascii="Sylfaen" w:hAnsi="Sylfaen"/>
        </w:rPr>
        <w:t>,</w:t>
      </w:r>
      <w:r w:rsidRPr="001A23DE">
        <w:rPr>
          <w:rFonts w:ascii="Sylfaen" w:hAnsi="Sylfaen"/>
        </w:rPr>
        <w:t xml:space="preserve"> P</w:t>
      </w:r>
      <w:r w:rsidR="00BC3E1C">
        <w:rPr>
          <w:rFonts w:ascii="Sylfaen" w:hAnsi="Sylfaen"/>
        </w:rPr>
        <w:t>.</w:t>
      </w:r>
      <w:r w:rsidRPr="001A23DE">
        <w:rPr>
          <w:rFonts w:ascii="Sylfaen" w:hAnsi="Sylfaen"/>
        </w:rPr>
        <w:t xml:space="preserve"> </w:t>
      </w:r>
      <w:r w:rsidR="00BC3E1C">
        <w:rPr>
          <w:rFonts w:ascii="Sylfaen" w:hAnsi="Sylfaen"/>
        </w:rPr>
        <w:t xml:space="preserve">(1990). </w:t>
      </w:r>
      <w:r w:rsidRPr="001A23DE">
        <w:rPr>
          <w:rFonts w:ascii="Sylfaen" w:hAnsi="Sylfaen"/>
          <w:i/>
          <w:iCs/>
        </w:rPr>
        <w:t>The Logic of Practice</w:t>
      </w:r>
      <w:r w:rsidR="00FB03D4">
        <w:rPr>
          <w:rFonts w:ascii="Sylfaen" w:hAnsi="Sylfaen"/>
          <w:i/>
          <w:iCs/>
        </w:rPr>
        <w:t>.</w:t>
      </w:r>
      <w:r w:rsidRPr="001A23DE">
        <w:rPr>
          <w:rFonts w:ascii="Sylfaen" w:hAnsi="Sylfaen"/>
        </w:rPr>
        <w:t xml:space="preserve"> </w:t>
      </w:r>
      <w:r w:rsidR="00243A93">
        <w:rPr>
          <w:rFonts w:ascii="Sylfaen" w:hAnsi="Sylfaen"/>
        </w:rPr>
        <w:t>Cambridge:</w:t>
      </w:r>
      <w:r w:rsidR="00BC3E1C">
        <w:rPr>
          <w:rFonts w:ascii="Sylfaen" w:hAnsi="Sylfaen"/>
          <w:b/>
          <w:bCs/>
        </w:rPr>
        <w:t xml:space="preserve"> </w:t>
      </w:r>
      <w:r w:rsidR="00BC3E1C" w:rsidRPr="00BC3E1C">
        <w:rPr>
          <w:rFonts w:ascii="Sylfaen" w:hAnsi="Sylfaen"/>
        </w:rPr>
        <w:t>Polity</w:t>
      </w:r>
      <w:r w:rsidR="00BC3E1C">
        <w:rPr>
          <w:rFonts w:ascii="Sylfaen" w:hAnsi="Sylfaen"/>
        </w:rPr>
        <w:t>.</w:t>
      </w:r>
    </w:p>
    <w:p w14:paraId="6A56A386" w14:textId="1F85782D" w:rsidR="0071382E" w:rsidRPr="001A23DE" w:rsidRDefault="0071382E" w:rsidP="00FB03D4">
      <w:pPr>
        <w:pStyle w:val="FootnoteText"/>
        <w:spacing w:after="160" w:line="360" w:lineRule="auto"/>
        <w:rPr>
          <w:rFonts w:ascii="Sylfaen" w:hAnsi="Sylfaen"/>
          <w:sz w:val="22"/>
          <w:szCs w:val="22"/>
        </w:rPr>
      </w:pPr>
      <w:r w:rsidRPr="001A23DE">
        <w:rPr>
          <w:rFonts w:ascii="Sylfaen" w:hAnsi="Sylfaen"/>
          <w:sz w:val="22"/>
          <w:szCs w:val="22"/>
        </w:rPr>
        <w:t>Brogden</w:t>
      </w:r>
      <w:r w:rsidR="00BC3E1C">
        <w:rPr>
          <w:rFonts w:ascii="Sylfaen" w:hAnsi="Sylfaen"/>
          <w:sz w:val="22"/>
          <w:szCs w:val="22"/>
        </w:rPr>
        <w:t>,</w:t>
      </w:r>
      <w:r w:rsidRPr="001A23DE">
        <w:rPr>
          <w:rFonts w:ascii="Sylfaen" w:hAnsi="Sylfaen"/>
          <w:sz w:val="22"/>
          <w:szCs w:val="22"/>
        </w:rPr>
        <w:t xml:space="preserve"> M</w:t>
      </w:r>
      <w:r w:rsidR="00BC3E1C">
        <w:rPr>
          <w:rFonts w:ascii="Sylfaen" w:hAnsi="Sylfaen"/>
          <w:sz w:val="22"/>
          <w:szCs w:val="22"/>
        </w:rPr>
        <w:t>.</w:t>
      </w:r>
      <w:r w:rsidRPr="001A23DE">
        <w:rPr>
          <w:rFonts w:ascii="Sylfaen" w:hAnsi="Sylfaen"/>
          <w:sz w:val="22"/>
          <w:szCs w:val="22"/>
        </w:rPr>
        <w:t xml:space="preserve"> </w:t>
      </w:r>
      <w:r w:rsidR="00BC3E1C">
        <w:rPr>
          <w:rFonts w:ascii="Sylfaen" w:hAnsi="Sylfaen"/>
          <w:sz w:val="22"/>
          <w:szCs w:val="22"/>
        </w:rPr>
        <w:t xml:space="preserve">(1991). </w:t>
      </w:r>
      <w:r w:rsidRPr="001A23DE">
        <w:rPr>
          <w:rFonts w:ascii="Sylfaen" w:hAnsi="Sylfaen"/>
          <w:i/>
          <w:iCs/>
          <w:sz w:val="22"/>
          <w:szCs w:val="22"/>
        </w:rPr>
        <w:t>On the Mersey Beat: An Oral History of Policing Liverpool between the Wars</w:t>
      </w:r>
      <w:r w:rsidR="00FB03D4">
        <w:rPr>
          <w:rFonts w:ascii="Sylfaen" w:hAnsi="Sylfaen"/>
          <w:i/>
          <w:iCs/>
          <w:sz w:val="22"/>
          <w:szCs w:val="22"/>
        </w:rPr>
        <w:t>.</w:t>
      </w:r>
      <w:r w:rsidRPr="001A23DE">
        <w:rPr>
          <w:rFonts w:ascii="Sylfaen" w:hAnsi="Sylfaen"/>
          <w:sz w:val="22"/>
          <w:szCs w:val="22"/>
        </w:rPr>
        <w:t xml:space="preserve"> </w:t>
      </w:r>
      <w:r w:rsidR="00243A93">
        <w:rPr>
          <w:rFonts w:ascii="Sylfaen" w:hAnsi="Sylfaen"/>
          <w:sz w:val="22"/>
          <w:szCs w:val="22"/>
        </w:rPr>
        <w:t>Oxford:</w:t>
      </w:r>
      <w:r w:rsidR="00BC3E1C">
        <w:rPr>
          <w:rFonts w:ascii="Sylfaen" w:hAnsi="Sylfaen"/>
          <w:b/>
          <w:bCs/>
          <w:sz w:val="22"/>
          <w:szCs w:val="22"/>
        </w:rPr>
        <w:t xml:space="preserve"> </w:t>
      </w:r>
      <w:r w:rsidRPr="001A23DE">
        <w:rPr>
          <w:rFonts w:ascii="Sylfaen" w:hAnsi="Sylfaen"/>
          <w:sz w:val="22"/>
          <w:szCs w:val="22"/>
        </w:rPr>
        <w:t>OUP</w:t>
      </w:r>
      <w:r w:rsidR="00BC3E1C">
        <w:rPr>
          <w:rFonts w:ascii="Sylfaen" w:hAnsi="Sylfaen"/>
          <w:sz w:val="22"/>
          <w:szCs w:val="22"/>
        </w:rPr>
        <w:t>.</w:t>
      </w:r>
    </w:p>
    <w:p w14:paraId="18CC3C13" w14:textId="34580C9B" w:rsidR="0071382E" w:rsidRPr="001A23DE" w:rsidRDefault="0071382E" w:rsidP="00FB03D4">
      <w:pPr>
        <w:pStyle w:val="FootnoteText"/>
        <w:spacing w:after="160" w:line="360" w:lineRule="auto"/>
        <w:rPr>
          <w:rFonts w:ascii="Sylfaen" w:hAnsi="Sylfaen"/>
          <w:sz w:val="22"/>
          <w:szCs w:val="22"/>
        </w:rPr>
      </w:pPr>
      <w:r w:rsidRPr="001A23DE">
        <w:rPr>
          <w:rFonts w:ascii="Sylfaen" w:hAnsi="Sylfaen"/>
          <w:sz w:val="22"/>
          <w:szCs w:val="22"/>
        </w:rPr>
        <w:t>Brogden</w:t>
      </w:r>
      <w:r w:rsidR="00BC3E1C">
        <w:rPr>
          <w:rFonts w:ascii="Sylfaen" w:hAnsi="Sylfaen"/>
          <w:sz w:val="22"/>
          <w:szCs w:val="22"/>
        </w:rPr>
        <w:t>,</w:t>
      </w:r>
      <w:r w:rsidRPr="001A23DE">
        <w:rPr>
          <w:rFonts w:ascii="Sylfaen" w:hAnsi="Sylfaen"/>
          <w:sz w:val="22"/>
          <w:szCs w:val="22"/>
        </w:rPr>
        <w:t xml:space="preserve"> M</w:t>
      </w:r>
      <w:r w:rsidR="00BC3E1C">
        <w:rPr>
          <w:rFonts w:ascii="Sylfaen" w:hAnsi="Sylfaen"/>
          <w:sz w:val="22"/>
          <w:szCs w:val="22"/>
        </w:rPr>
        <w:t>.,</w:t>
      </w:r>
      <w:r w:rsidRPr="001A23DE">
        <w:rPr>
          <w:rFonts w:ascii="Sylfaen" w:hAnsi="Sylfaen"/>
          <w:sz w:val="22"/>
          <w:szCs w:val="22"/>
        </w:rPr>
        <w:t xml:space="preserve"> Jefferson</w:t>
      </w:r>
      <w:r w:rsidR="00BC3E1C">
        <w:rPr>
          <w:rFonts w:ascii="Sylfaen" w:hAnsi="Sylfaen"/>
          <w:sz w:val="22"/>
          <w:szCs w:val="22"/>
        </w:rPr>
        <w:t>,</w:t>
      </w:r>
      <w:r w:rsidRPr="001A23DE">
        <w:rPr>
          <w:rFonts w:ascii="Sylfaen" w:hAnsi="Sylfaen"/>
          <w:sz w:val="22"/>
          <w:szCs w:val="22"/>
        </w:rPr>
        <w:t xml:space="preserve"> T</w:t>
      </w:r>
      <w:r w:rsidR="00BC3E1C">
        <w:rPr>
          <w:rFonts w:ascii="Sylfaen" w:hAnsi="Sylfaen"/>
          <w:sz w:val="22"/>
          <w:szCs w:val="22"/>
        </w:rPr>
        <w:t>.</w:t>
      </w:r>
      <w:r w:rsidRPr="001A23DE">
        <w:rPr>
          <w:rFonts w:ascii="Sylfaen" w:hAnsi="Sylfaen"/>
          <w:sz w:val="22"/>
          <w:szCs w:val="22"/>
        </w:rPr>
        <w:t xml:space="preserve"> and Walklate</w:t>
      </w:r>
      <w:r w:rsidR="00BC3E1C">
        <w:rPr>
          <w:rFonts w:ascii="Sylfaen" w:hAnsi="Sylfaen"/>
          <w:sz w:val="22"/>
          <w:szCs w:val="22"/>
        </w:rPr>
        <w:t>,</w:t>
      </w:r>
      <w:r w:rsidRPr="001A23DE">
        <w:rPr>
          <w:rFonts w:ascii="Sylfaen" w:hAnsi="Sylfaen"/>
          <w:sz w:val="22"/>
          <w:szCs w:val="22"/>
        </w:rPr>
        <w:t xml:space="preserve"> S</w:t>
      </w:r>
      <w:r w:rsidR="00BC3E1C">
        <w:rPr>
          <w:rFonts w:ascii="Sylfaen" w:hAnsi="Sylfaen"/>
          <w:sz w:val="22"/>
          <w:szCs w:val="22"/>
        </w:rPr>
        <w:t>.</w:t>
      </w:r>
      <w:r w:rsidRPr="001A23DE">
        <w:rPr>
          <w:rFonts w:ascii="Sylfaen" w:hAnsi="Sylfaen"/>
          <w:sz w:val="22"/>
          <w:szCs w:val="22"/>
        </w:rPr>
        <w:t xml:space="preserve"> </w:t>
      </w:r>
      <w:r w:rsidR="00BC3E1C">
        <w:rPr>
          <w:rFonts w:ascii="Sylfaen" w:hAnsi="Sylfaen"/>
          <w:sz w:val="22"/>
          <w:szCs w:val="22"/>
        </w:rPr>
        <w:t xml:space="preserve">(1988). </w:t>
      </w:r>
      <w:r w:rsidRPr="001A23DE">
        <w:rPr>
          <w:rFonts w:ascii="Sylfaen" w:hAnsi="Sylfaen"/>
          <w:i/>
          <w:iCs/>
          <w:sz w:val="22"/>
          <w:szCs w:val="22"/>
        </w:rPr>
        <w:t>Introducing Policework</w:t>
      </w:r>
      <w:r w:rsidR="00BC3E1C">
        <w:rPr>
          <w:rFonts w:ascii="Sylfaen" w:hAnsi="Sylfaen"/>
          <w:sz w:val="22"/>
          <w:szCs w:val="22"/>
        </w:rPr>
        <w:t xml:space="preserve">. </w:t>
      </w:r>
      <w:r w:rsidR="00243A93">
        <w:rPr>
          <w:rFonts w:ascii="Sylfaen" w:hAnsi="Sylfaen"/>
          <w:sz w:val="22"/>
          <w:szCs w:val="22"/>
        </w:rPr>
        <w:t>London:</w:t>
      </w:r>
      <w:r w:rsidR="00BC3E1C">
        <w:rPr>
          <w:rFonts w:ascii="Sylfaen" w:hAnsi="Sylfaen"/>
          <w:b/>
          <w:bCs/>
          <w:sz w:val="22"/>
          <w:szCs w:val="22"/>
        </w:rPr>
        <w:t xml:space="preserve"> </w:t>
      </w:r>
      <w:r w:rsidRPr="001A23DE">
        <w:rPr>
          <w:rFonts w:ascii="Sylfaen" w:hAnsi="Sylfaen"/>
          <w:sz w:val="22"/>
          <w:szCs w:val="22"/>
        </w:rPr>
        <w:t>Unwin Hyman</w:t>
      </w:r>
      <w:r w:rsidR="00BC3E1C">
        <w:rPr>
          <w:rFonts w:ascii="Sylfaen" w:hAnsi="Sylfaen"/>
          <w:sz w:val="22"/>
          <w:szCs w:val="22"/>
        </w:rPr>
        <w:t>.</w:t>
      </w:r>
    </w:p>
    <w:p w14:paraId="6E296A0F" w14:textId="341A9203" w:rsidR="0071382E" w:rsidRPr="001A23DE" w:rsidRDefault="0071382E" w:rsidP="00FB03D4">
      <w:pPr>
        <w:pStyle w:val="FootnoteText"/>
        <w:spacing w:after="160" w:line="360" w:lineRule="auto"/>
        <w:rPr>
          <w:rFonts w:ascii="Sylfaen" w:hAnsi="Sylfaen"/>
          <w:sz w:val="22"/>
          <w:szCs w:val="22"/>
        </w:rPr>
      </w:pPr>
      <w:r w:rsidRPr="001A23DE">
        <w:rPr>
          <w:rFonts w:ascii="Sylfaen" w:hAnsi="Sylfaen"/>
          <w:sz w:val="22"/>
          <w:szCs w:val="22"/>
        </w:rPr>
        <w:t>Cain</w:t>
      </w:r>
      <w:r w:rsidR="00BC3E1C">
        <w:rPr>
          <w:rFonts w:ascii="Sylfaen" w:hAnsi="Sylfaen"/>
          <w:sz w:val="22"/>
          <w:szCs w:val="22"/>
        </w:rPr>
        <w:t xml:space="preserve">, </w:t>
      </w:r>
      <w:r w:rsidRPr="001A23DE">
        <w:rPr>
          <w:rFonts w:ascii="Sylfaen" w:hAnsi="Sylfaen"/>
          <w:sz w:val="22"/>
          <w:szCs w:val="22"/>
        </w:rPr>
        <w:t>M</w:t>
      </w:r>
      <w:r w:rsidR="00BC3E1C">
        <w:rPr>
          <w:rFonts w:ascii="Sylfaen" w:hAnsi="Sylfaen"/>
          <w:sz w:val="22"/>
          <w:szCs w:val="22"/>
        </w:rPr>
        <w:t>.</w:t>
      </w:r>
      <w:r w:rsidRPr="001A23DE">
        <w:rPr>
          <w:rFonts w:ascii="Sylfaen" w:hAnsi="Sylfaen"/>
          <w:sz w:val="22"/>
          <w:szCs w:val="22"/>
        </w:rPr>
        <w:t xml:space="preserve"> </w:t>
      </w:r>
      <w:r w:rsidR="00BC3E1C">
        <w:rPr>
          <w:rFonts w:ascii="Sylfaen" w:hAnsi="Sylfaen"/>
          <w:sz w:val="22"/>
          <w:szCs w:val="22"/>
        </w:rPr>
        <w:t xml:space="preserve">(1973). </w:t>
      </w:r>
      <w:r w:rsidRPr="001A23DE">
        <w:rPr>
          <w:rFonts w:ascii="Sylfaen" w:hAnsi="Sylfaen"/>
          <w:i/>
          <w:iCs/>
          <w:sz w:val="22"/>
          <w:szCs w:val="22"/>
        </w:rPr>
        <w:t>Society and the Policeman’s Role</w:t>
      </w:r>
      <w:r w:rsidR="00BC3E1C">
        <w:rPr>
          <w:rFonts w:ascii="Sylfaen" w:hAnsi="Sylfaen"/>
          <w:sz w:val="22"/>
          <w:szCs w:val="22"/>
        </w:rPr>
        <w:t xml:space="preserve">. </w:t>
      </w:r>
      <w:r w:rsidR="00243A93">
        <w:rPr>
          <w:rFonts w:ascii="Sylfaen" w:hAnsi="Sylfaen"/>
          <w:sz w:val="22"/>
          <w:szCs w:val="22"/>
        </w:rPr>
        <w:t>Oxford:</w:t>
      </w:r>
      <w:r w:rsidR="00BC3E1C">
        <w:rPr>
          <w:rFonts w:ascii="Sylfaen" w:hAnsi="Sylfaen"/>
          <w:b/>
          <w:bCs/>
          <w:sz w:val="22"/>
          <w:szCs w:val="22"/>
        </w:rPr>
        <w:t xml:space="preserve"> </w:t>
      </w:r>
      <w:r w:rsidRPr="001A23DE">
        <w:rPr>
          <w:rFonts w:ascii="Sylfaen" w:hAnsi="Sylfaen"/>
          <w:sz w:val="22"/>
          <w:szCs w:val="22"/>
        </w:rPr>
        <w:t>Routledge</w:t>
      </w:r>
      <w:r w:rsidR="00BC3E1C">
        <w:rPr>
          <w:rFonts w:ascii="Sylfaen" w:hAnsi="Sylfaen"/>
          <w:sz w:val="22"/>
          <w:szCs w:val="22"/>
        </w:rPr>
        <w:t>.</w:t>
      </w:r>
    </w:p>
    <w:p w14:paraId="45D6B464" w14:textId="5016D123" w:rsidR="0071382E" w:rsidRPr="001A23DE" w:rsidRDefault="0071382E" w:rsidP="00FB03D4">
      <w:pPr>
        <w:spacing w:after="160" w:line="360" w:lineRule="auto"/>
        <w:rPr>
          <w:rFonts w:ascii="Sylfaen" w:hAnsi="Sylfaen"/>
        </w:rPr>
      </w:pPr>
      <w:r w:rsidRPr="001A23DE">
        <w:rPr>
          <w:rFonts w:ascii="Sylfaen" w:hAnsi="Sylfaen"/>
        </w:rPr>
        <w:t>Carrillo</w:t>
      </w:r>
      <w:r w:rsidR="00BC3E1C">
        <w:rPr>
          <w:rFonts w:ascii="Sylfaen" w:hAnsi="Sylfaen"/>
        </w:rPr>
        <w:t>,</w:t>
      </w:r>
      <w:r w:rsidRPr="001A23DE">
        <w:rPr>
          <w:rFonts w:ascii="Sylfaen" w:hAnsi="Sylfaen"/>
        </w:rPr>
        <w:t xml:space="preserve"> D</w:t>
      </w:r>
      <w:r w:rsidR="00BC3E1C">
        <w:rPr>
          <w:rFonts w:ascii="Sylfaen" w:hAnsi="Sylfaen"/>
        </w:rPr>
        <w:t>. (2021)</w:t>
      </w:r>
      <w:r w:rsidRPr="001A23DE">
        <w:rPr>
          <w:rFonts w:ascii="Sylfaen" w:hAnsi="Sylfaen"/>
        </w:rPr>
        <w:t xml:space="preserve"> </w:t>
      </w:r>
      <w:r w:rsidRPr="001A23DE">
        <w:rPr>
          <w:rFonts w:ascii="Sylfaen" w:hAnsi="Sylfaen"/>
          <w:i/>
          <w:iCs/>
        </w:rPr>
        <w:t>‘</w:t>
      </w:r>
      <w:r w:rsidRPr="00BC3E1C">
        <w:rPr>
          <w:rFonts w:ascii="Sylfaen" w:hAnsi="Sylfaen"/>
        </w:rPr>
        <w:t>Police culture and gender: an evaluation of police officers’ practices and responses to domestic abuse’</w:t>
      </w:r>
      <w:r w:rsidR="00BC3E1C">
        <w:rPr>
          <w:rFonts w:ascii="Sylfaen" w:hAnsi="Sylfaen"/>
        </w:rPr>
        <w:t xml:space="preserve">, </w:t>
      </w:r>
      <w:r w:rsidR="00BC3E1C" w:rsidRPr="00BC3E1C">
        <w:rPr>
          <w:rFonts w:ascii="Sylfaen" w:hAnsi="Sylfaen"/>
          <w:i/>
          <w:iCs/>
        </w:rPr>
        <w:t>Journal of Global Faultlines</w:t>
      </w:r>
      <w:r w:rsidR="00BC3E1C">
        <w:rPr>
          <w:rFonts w:ascii="Sylfaen" w:hAnsi="Sylfaen"/>
        </w:rPr>
        <w:t xml:space="preserve">, </w:t>
      </w:r>
      <w:r w:rsidRPr="001A23DE">
        <w:rPr>
          <w:rFonts w:ascii="Sylfaen" w:hAnsi="Sylfaen"/>
        </w:rPr>
        <w:t xml:space="preserve">8(1) </w:t>
      </w:r>
      <w:r w:rsidR="00BC3E1C">
        <w:rPr>
          <w:rFonts w:ascii="Sylfaen" w:hAnsi="Sylfaen"/>
        </w:rPr>
        <w:t xml:space="preserve">pp. </w:t>
      </w:r>
      <w:r w:rsidRPr="001A23DE">
        <w:rPr>
          <w:rFonts w:ascii="Sylfaen" w:hAnsi="Sylfaen"/>
        </w:rPr>
        <w:t>69</w:t>
      </w:r>
      <w:r w:rsidR="00BC3E1C">
        <w:rPr>
          <w:rFonts w:ascii="Sylfaen" w:hAnsi="Sylfaen"/>
        </w:rPr>
        <w:t>.</w:t>
      </w:r>
    </w:p>
    <w:p w14:paraId="58D32C61" w14:textId="34847BCA" w:rsidR="0071382E" w:rsidRPr="001A23DE" w:rsidRDefault="0071382E" w:rsidP="00FB03D4">
      <w:pPr>
        <w:pStyle w:val="FootnoteText"/>
        <w:spacing w:after="160" w:line="360" w:lineRule="auto"/>
        <w:rPr>
          <w:rFonts w:ascii="Sylfaen" w:hAnsi="Sylfaen"/>
          <w:sz w:val="22"/>
          <w:szCs w:val="22"/>
        </w:rPr>
      </w:pPr>
      <w:r w:rsidRPr="001A23DE">
        <w:rPr>
          <w:rFonts w:ascii="Sylfaen" w:hAnsi="Sylfaen"/>
          <w:sz w:val="22"/>
          <w:szCs w:val="22"/>
        </w:rPr>
        <w:t>Chief Executive of the College of Policing, HM Chief Inspector of Constabulary and Director General of the Independent Office for Police Conduct</w:t>
      </w:r>
      <w:r w:rsidR="00BC3E1C">
        <w:rPr>
          <w:rFonts w:ascii="Sylfaen" w:hAnsi="Sylfaen"/>
          <w:sz w:val="22"/>
          <w:szCs w:val="22"/>
        </w:rPr>
        <w:t xml:space="preserve">. (2023) </w:t>
      </w:r>
      <w:r w:rsidRPr="00BC3E1C">
        <w:rPr>
          <w:rFonts w:ascii="Sylfaen" w:hAnsi="Sylfaen"/>
          <w:i/>
          <w:iCs/>
          <w:sz w:val="22"/>
          <w:szCs w:val="22"/>
        </w:rPr>
        <w:t>Police perpetrated domestic abuse: Report on the Centre for Women’s Justice super complaint</w:t>
      </w:r>
      <w:r w:rsidR="00BC3E1C">
        <w:rPr>
          <w:rFonts w:ascii="Sylfaen" w:hAnsi="Sylfaen"/>
          <w:sz w:val="22"/>
          <w:szCs w:val="22"/>
        </w:rPr>
        <w:t xml:space="preserve">. Available at: </w:t>
      </w:r>
      <w:hyperlink r:id="rId8" w:anchor="senior-panel-foreword" w:history="1">
        <w:r w:rsidR="00BC3E1C" w:rsidRPr="00494F5C">
          <w:rPr>
            <w:rStyle w:val="Hyperlink"/>
            <w:rFonts w:ascii="Sylfaen" w:hAnsi="Sylfaen"/>
            <w:sz w:val="22"/>
            <w:szCs w:val="22"/>
          </w:rPr>
          <w:t>https://www.gov.uk/government/publications/police-super-complaints-force-response-to-police-perpetrated-domestic-abuse/police-perpetrated-domestic-abuse-report-on-the-centre-for-womens-justice-super-complaint#senior-panel-foreword</w:t>
        </w:r>
      </w:hyperlink>
      <w:r w:rsidR="00BC3E1C">
        <w:rPr>
          <w:rFonts w:ascii="Sylfaen" w:hAnsi="Sylfaen"/>
          <w:sz w:val="22"/>
          <w:szCs w:val="22"/>
        </w:rPr>
        <w:t xml:space="preserve"> (Accessed 29 August 2023).</w:t>
      </w:r>
    </w:p>
    <w:p w14:paraId="385A6D17" w14:textId="4BB710AD" w:rsidR="0071382E" w:rsidRPr="001A23DE" w:rsidRDefault="0071382E" w:rsidP="00FB03D4">
      <w:pPr>
        <w:pStyle w:val="FootnoteText"/>
        <w:spacing w:after="160" w:line="360" w:lineRule="auto"/>
        <w:rPr>
          <w:rFonts w:ascii="Sylfaen" w:hAnsi="Sylfaen"/>
          <w:sz w:val="22"/>
          <w:szCs w:val="22"/>
        </w:rPr>
      </w:pPr>
      <w:r w:rsidRPr="001A23DE">
        <w:rPr>
          <w:rFonts w:ascii="Sylfaen" w:hAnsi="Sylfaen"/>
          <w:sz w:val="22"/>
          <w:szCs w:val="22"/>
        </w:rPr>
        <w:t>Cockcroft</w:t>
      </w:r>
      <w:r w:rsidR="00BC3E1C">
        <w:rPr>
          <w:rFonts w:ascii="Sylfaen" w:hAnsi="Sylfaen"/>
          <w:sz w:val="22"/>
          <w:szCs w:val="22"/>
        </w:rPr>
        <w:t>,</w:t>
      </w:r>
      <w:r w:rsidRPr="001A23DE">
        <w:rPr>
          <w:rFonts w:ascii="Sylfaen" w:hAnsi="Sylfaen"/>
          <w:sz w:val="22"/>
          <w:szCs w:val="22"/>
        </w:rPr>
        <w:t xml:space="preserve"> T</w:t>
      </w:r>
      <w:r w:rsidR="00BC3E1C">
        <w:rPr>
          <w:rFonts w:ascii="Sylfaen" w:hAnsi="Sylfaen"/>
          <w:sz w:val="22"/>
          <w:szCs w:val="22"/>
        </w:rPr>
        <w:t>. (2013).</w:t>
      </w:r>
      <w:r w:rsidRPr="001A23DE">
        <w:rPr>
          <w:rFonts w:ascii="Sylfaen" w:hAnsi="Sylfaen"/>
          <w:sz w:val="22"/>
          <w:szCs w:val="22"/>
        </w:rPr>
        <w:t xml:space="preserve"> </w:t>
      </w:r>
      <w:r w:rsidRPr="001A23DE">
        <w:rPr>
          <w:rFonts w:ascii="Sylfaen" w:hAnsi="Sylfaen"/>
          <w:i/>
          <w:iCs/>
          <w:sz w:val="22"/>
          <w:szCs w:val="22"/>
        </w:rPr>
        <w:t>Police Culture</w:t>
      </w:r>
      <w:r w:rsidR="00BC3E1C">
        <w:rPr>
          <w:rFonts w:ascii="Sylfaen" w:hAnsi="Sylfaen"/>
          <w:i/>
          <w:iCs/>
          <w:sz w:val="22"/>
          <w:szCs w:val="22"/>
        </w:rPr>
        <w:t>.</w:t>
      </w:r>
      <w:r w:rsidRPr="001A23DE">
        <w:rPr>
          <w:rFonts w:ascii="Sylfaen" w:hAnsi="Sylfaen"/>
          <w:sz w:val="22"/>
          <w:szCs w:val="22"/>
        </w:rPr>
        <w:t xml:space="preserve"> </w:t>
      </w:r>
      <w:r w:rsidR="00243A93">
        <w:rPr>
          <w:rFonts w:ascii="Sylfaen" w:hAnsi="Sylfaen"/>
          <w:sz w:val="22"/>
          <w:szCs w:val="22"/>
        </w:rPr>
        <w:t>Oxford:</w:t>
      </w:r>
      <w:r w:rsidR="00BC3E1C">
        <w:rPr>
          <w:rFonts w:ascii="Sylfaen" w:hAnsi="Sylfaen"/>
          <w:b/>
          <w:bCs/>
          <w:sz w:val="22"/>
          <w:szCs w:val="22"/>
        </w:rPr>
        <w:t xml:space="preserve"> </w:t>
      </w:r>
      <w:r w:rsidRPr="001A23DE">
        <w:rPr>
          <w:rFonts w:ascii="Sylfaen" w:hAnsi="Sylfaen"/>
          <w:sz w:val="22"/>
          <w:szCs w:val="22"/>
        </w:rPr>
        <w:t>Routledge</w:t>
      </w:r>
      <w:r w:rsidR="00BC3E1C">
        <w:rPr>
          <w:rFonts w:ascii="Sylfaen" w:hAnsi="Sylfaen"/>
          <w:sz w:val="22"/>
          <w:szCs w:val="22"/>
        </w:rPr>
        <w:t>.</w:t>
      </w:r>
    </w:p>
    <w:p w14:paraId="0017DBC2" w14:textId="56C1BC0B" w:rsidR="0071382E" w:rsidRPr="001A23DE" w:rsidRDefault="0071382E" w:rsidP="00FB03D4">
      <w:pPr>
        <w:spacing w:after="160" w:line="360" w:lineRule="auto"/>
        <w:rPr>
          <w:rFonts w:ascii="Sylfaen" w:hAnsi="Sylfaen"/>
        </w:rPr>
      </w:pPr>
      <w:r w:rsidRPr="001A23DE">
        <w:rPr>
          <w:rFonts w:ascii="Sylfaen" w:hAnsi="Sylfaen"/>
        </w:rPr>
        <w:lastRenderedPageBreak/>
        <w:t>Fielding</w:t>
      </w:r>
      <w:r w:rsidR="00B85631">
        <w:rPr>
          <w:rFonts w:ascii="Sylfaen" w:hAnsi="Sylfaen"/>
        </w:rPr>
        <w:t xml:space="preserve">, </w:t>
      </w:r>
      <w:r w:rsidRPr="001A23DE">
        <w:rPr>
          <w:rFonts w:ascii="Sylfaen" w:hAnsi="Sylfaen"/>
        </w:rPr>
        <w:t>N</w:t>
      </w:r>
      <w:r w:rsidR="00B85631">
        <w:rPr>
          <w:rFonts w:ascii="Sylfaen" w:hAnsi="Sylfaen"/>
        </w:rPr>
        <w:t>.</w:t>
      </w:r>
      <w:r w:rsidRPr="001A23DE">
        <w:rPr>
          <w:rFonts w:ascii="Sylfaen" w:hAnsi="Sylfaen"/>
        </w:rPr>
        <w:t>G</w:t>
      </w:r>
      <w:r w:rsidR="00B85631">
        <w:rPr>
          <w:rFonts w:ascii="Sylfaen" w:hAnsi="Sylfaen"/>
        </w:rPr>
        <w:t>. (1994)</w:t>
      </w:r>
      <w:r w:rsidRPr="001A23DE">
        <w:rPr>
          <w:rFonts w:ascii="Sylfaen" w:hAnsi="Sylfaen"/>
        </w:rPr>
        <w:t xml:space="preserve"> ‘Cop Canteen Culture’ in </w:t>
      </w:r>
      <w:r w:rsidR="00B85631">
        <w:rPr>
          <w:rFonts w:ascii="Sylfaen" w:hAnsi="Sylfaen"/>
        </w:rPr>
        <w:t xml:space="preserve">T. </w:t>
      </w:r>
      <w:r w:rsidRPr="001A23DE">
        <w:rPr>
          <w:rFonts w:ascii="Sylfaen" w:hAnsi="Sylfaen"/>
        </w:rPr>
        <w:t xml:space="preserve">Newburn and </w:t>
      </w:r>
      <w:r w:rsidR="00B85631">
        <w:rPr>
          <w:rFonts w:ascii="Sylfaen" w:hAnsi="Sylfaen"/>
        </w:rPr>
        <w:t xml:space="preserve">E.A </w:t>
      </w:r>
      <w:r w:rsidRPr="001A23DE">
        <w:rPr>
          <w:rFonts w:ascii="Sylfaen" w:hAnsi="Sylfaen"/>
        </w:rPr>
        <w:t xml:space="preserve">Stanko (eds.) </w:t>
      </w:r>
      <w:r w:rsidRPr="001A23DE">
        <w:rPr>
          <w:rFonts w:ascii="Sylfaen" w:hAnsi="Sylfaen"/>
          <w:i/>
          <w:iCs/>
        </w:rPr>
        <w:t>Just Boys Doing Business: Men, Masculinities and Crime</w:t>
      </w:r>
      <w:r w:rsidR="00B85631">
        <w:rPr>
          <w:rFonts w:ascii="Sylfaen" w:hAnsi="Sylfaen"/>
        </w:rPr>
        <w:t xml:space="preserve">. </w:t>
      </w:r>
      <w:r w:rsidR="00243A93">
        <w:rPr>
          <w:rFonts w:ascii="Sylfaen" w:hAnsi="Sylfaen"/>
        </w:rPr>
        <w:t>Oxford:</w:t>
      </w:r>
      <w:r w:rsidR="00B85631">
        <w:rPr>
          <w:rFonts w:ascii="Sylfaen" w:hAnsi="Sylfaen"/>
          <w:b/>
          <w:bCs/>
        </w:rPr>
        <w:t xml:space="preserve"> </w:t>
      </w:r>
      <w:r w:rsidRPr="001A23DE">
        <w:rPr>
          <w:rFonts w:ascii="Sylfaen" w:hAnsi="Sylfaen"/>
        </w:rPr>
        <w:t>Routledge</w:t>
      </w:r>
      <w:r w:rsidR="00B85631">
        <w:rPr>
          <w:rFonts w:ascii="Sylfaen" w:hAnsi="Sylfaen"/>
        </w:rPr>
        <w:t>.</w:t>
      </w:r>
    </w:p>
    <w:p w14:paraId="2E565122" w14:textId="28DAB4DE" w:rsidR="0071382E" w:rsidRPr="001A23DE" w:rsidRDefault="0071382E" w:rsidP="00FB03D4">
      <w:pPr>
        <w:pStyle w:val="FootnoteText"/>
        <w:spacing w:after="160" w:line="360" w:lineRule="auto"/>
        <w:rPr>
          <w:rFonts w:ascii="Sylfaen" w:hAnsi="Sylfaen"/>
          <w:sz w:val="22"/>
          <w:szCs w:val="22"/>
        </w:rPr>
      </w:pPr>
      <w:proofErr w:type="spellStart"/>
      <w:r w:rsidRPr="001A23DE">
        <w:rPr>
          <w:rFonts w:ascii="Sylfaen" w:hAnsi="Sylfaen"/>
          <w:sz w:val="22"/>
          <w:szCs w:val="22"/>
        </w:rPr>
        <w:t>Hatty</w:t>
      </w:r>
      <w:proofErr w:type="spellEnd"/>
      <w:r w:rsidR="00B85631">
        <w:rPr>
          <w:rFonts w:ascii="Sylfaen" w:hAnsi="Sylfaen"/>
          <w:sz w:val="22"/>
          <w:szCs w:val="22"/>
        </w:rPr>
        <w:t>,</w:t>
      </w:r>
      <w:r w:rsidRPr="001A23DE">
        <w:rPr>
          <w:rFonts w:ascii="Sylfaen" w:hAnsi="Sylfaen"/>
          <w:sz w:val="22"/>
          <w:szCs w:val="22"/>
        </w:rPr>
        <w:t xml:space="preserve"> S</w:t>
      </w:r>
      <w:r w:rsidR="00B85631">
        <w:rPr>
          <w:rFonts w:ascii="Sylfaen" w:hAnsi="Sylfaen"/>
          <w:sz w:val="22"/>
          <w:szCs w:val="22"/>
        </w:rPr>
        <w:t xml:space="preserve">. </w:t>
      </w:r>
      <w:r w:rsidRPr="001A23DE">
        <w:rPr>
          <w:rFonts w:ascii="Sylfaen" w:hAnsi="Sylfaen"/>
          <w:sz w:val="22"/>
          <w:szCs w:val="22"/>
        </w:rPr>
        <w:t>E</w:t>
      </w:r>
      <w:r w:rsidR="00B85631">
        <w:rPr>
          <w:rFonts w:ascii="Sylfaen" w:hAnsi="Sylfaen"/>
          <w:sz w:val="22"/>
          <w:szCs w:val="22"/>
        </w:rPr>
        <w:t>. (1989)</w:t>
      </w:r>
      <w:r w:rsidRPr="001A23DE">
        <w:rPr>
          <w:rFonts w:ascii="Sylfaen" w:hAnsi="Sylfaen"/>
          <w:sz w:val="22"/>
          <w:szCs w:val="22"/>
        </w:rPr>
        <w:t xml:space="preserve"> ‘Policing and Male Violence in Australia’ in </w:t>
      </w:r>
      <w:r w:rsidR="00B85631">
        <w:rPr>
          <w:rFonts w:ascii="Sylfaen" w:hAnsi="Sylfaen"/>
          <w:sz w:val="22"/>
          <w:szCs w:val="22"/>
        </w:rPr>
        <w:t xml:space="preserve">J. </w:t>
      </w:r>
      <w:proofErr w:type="spellStart"/>
      <w:r w:rsidRPr="001A23DE">
        <w:rPr>
          <w:rFonts w:ascii="Sylfaen" w:hAnsi="Sylfaen"/>
          <w:sz w:val="22"/>
          <w:szCs w:val="22"/>
        </w:rPr>
        <w:t>Hanmer</w:t>
      </w:r>
      <w:proofErr w:type="spellEnd"/>
      <w:r w:rsidR="00B85631">
        <w:rPr>
          <w:rFonts w:ascii="Sylfaen" w:hAnsi="Sylfaen"/>
          <w:sz w:val="22"/>
          <w:szCs w:val="22"/>
        </w:rPr>
        <w:t xml:space="preserve">, J. </w:t>
      </w:r>
      <w:r w:rsidRPr="001A23DE">
        <w:rPr>
          <w:rFonts w:ascii="Sylfaen" w:hAnsi="Sylfaen"/>
          <w:sz w:val="22"/>
          <w:szCs w:val="22"/>
        </w:rPr>
        <w:t>Radford</w:t>
      </w:r>
      <w:r w:rsidR="00B85631">
        <w:rPr>
          <w:rFonts w:ascii="Sylfaen" w:hAnsi="Sylfaen"/>
          <w:sz w:val="22"/>
          <w:szCs w:val="22"/>
        </w:rPr>
        <w:t xml:space="preserve"> </w:t>
      </w:r>
      <w:r w:rsidRPr="001A23DE">
        <w:rPr>
          <w:rFonts w:ascii="Sylfaen" w:hAnsi="Sylfaen"/>
          <w:sz w:val="22"/>
          <w:szCs w:val="22"/>
        </w:rPr>
        <w:t xml:space="preserve">and </w:t>
      </w:r>
      <w:r w:rsidR="00B85631">
        <w:rPr>
          <w:rFonts w:ascii="Sylfaen" w:hAnsi="Sylfaen"/>
          <w:sz w:val="22"/>
          <w:szCs w:val="22"/>
        </w:rPr>
        <w:t xml:space="preserve">A. J. </w:t>
      </w:r>
      <w:r w:rsidRPr="001A23DE">
        <w:rPr>
          <w:rFonts w:ascii="Sylfaen" w:hAnsi="Sylfaen"/>
          <w:sz w:val="22"/>
          <w:szCs w:val="22"/>
        </w:rPr>
        <w:t xml:space="preserve">Stanko (eds.) </w:t>
      </w:r>
      <w:r w:rsidRPr="001A23DE">
        <w:rPr>
          <w:rFonts w:ascii="Sylfaen" w:hAnsi="Sylfaen"/>
          <w:i/>
          <w:iCs/>
          <w:sz w:val="22"/>
          <w:szCs w:val="22"/>
        </w:rPr>
        <w:t>Women, Policing, and Male Violence: International Perspectives</w:t>
      </w:r>
      <w:r w:rsidR="00B85631">
        <w:rPr>
          <w:rFonts w:ascii="Sylfaen" w:hAnsi="Sylfaen"/>
          <w:i/>
          <w:iCs/>
          <w:sz w:val="22"/>
          <w:szCs w:val="22"/>
        </w:rPr>
        <w:t>.</w:t>
      </w:r>
      <w:r w:rsidRPr="001A23DE">
        <w:rPr>
          <w:rFonts w:ascii="Sylfaen" w:hAnsi="Sylfaen"/>
          <w:sz w:val="22"/>
          <w:szCs w:val="22"/>
        </w:rPr>
        <w:t xml:space="preserve"> </w:t>
      </w:r>
      <w:r w:rsidR="00243A93" w:rsidRPr="00243A93">
        <w:rPr>
          <w:rFonts w:ascii="Sylfaen" w:hAnsi="Sylfaen"/>
          <w:sz w:val="22"/>
          <w:szCs w:val="22"/>
        </w:rPr>
        <w:t>Oxford:</w:t>
      </w:r>
      <w:r w:rsidR="00B85631">
        <w:rPr>
          <w:rFonts w:ascii="Sylfaen" w:hAnsi="Sylfaen"/>
          <w:b/>
          <w:bCs/>
          <w:sz w:val="22"/>
          <w:szCs w:val="22"/>
        </w:rPr>
        <w:t xml:space="preserve"> </w:t>
      </w:r>
      <w:r w:rsidRPr="001A23DE">
        <w:rPr>
          <w:rFonts w:ascii="Sylfaen" w:hAnsi="Sylfaen"/>
          <w:sz w:val="22"/>
          <w:szCs w:val="22"/>
        </w:rPr>
        <w:t>Routledge</w:t>
      </w:r>
      <w:r w:rsidR="00B85631">
        <w:rPr>
          <w:rFonts w:ascii="Sylfaen" w:hAnsi="Sylfaen"/>
          <w:sz w:val="22"/>
          <w:szCs w:val="22"/>
        </w:rPr>
        <w:t>.</w:t>
      </w:r>
    </w:p>
    <w:p w14:paraId="40734CE9" w14:textId="15502572" w:rsidR="0071382E" w:rsidRPr="001A23DE" w:rsidRDefault="0071382E" w:rsidP="00FB03D4">
      <w:pPr>
        <w:pStyle w:val="FootnoteText"/>
        <w:spacing w:after="160" w:line="360" w:lineRule="auto"/>
        <w:rPr>
          <w:rFonts w:ascii="Sylfaen" w:hAnsi="Sylfaen"/>
          <w:sz w:val="22"/>
          <w:szCs w:val="22"/>
        </w:rPr>
      </w:pPr>
      <w:r w:rsidRPr="001A23DE">
        <w:rPr>
          <w:rFonts w:ascii="Sylfaen" w:hAnsi="Sylfaen"/>
          <w:sz w:val="22"/>
          <w:szCs w:val="22"/>
        </w:rPr>
        <w:t>Heidensohn</w:t>
      </w:r>
      <w:r w:rsidR="00AA6093">
        <w:rPr>
          <w:rFonts w:ascii="Sylfaen" w:hAnsi="Sylfaen"/>
          <w:sz w:val="22"/>
          <w:szCs w:val="22"/>
        </w:rPr>
        <w:t>,</w:t>
      </w:r>
      <w:r w:rsidRPr="001A23DE">
        <w:rPr>
          <w:rFonts w:ascii="Sylfaen" w:hAnsi="Sylfaen"/>
          <w:sz w:val="22"/>
          <w:szCs w:val="22"/>
        </w:rPr>
        <w:t xml:space="preserve"> F</w:t>
      </w:r>
      <w:r w:rsidR="00AA6093">
        <w:rPr>
          <w:rFonts w:ascii="Sylfaen" w:hAnsi="Sylfaen"/>
          <w:sz w:val="22"/>
          <w:szCs w:val="22"/>
        </w:rPr>
        <w:t>.</w:t>
      </w:r>
      <w:r w:rsidRPr="001A23DE">
        <w:rPr>
          <w:rFonts w:ascii="Sylfaen" w:hAnsi="Sylfaen"/>
          <w:sz w:val="22"/>
          <w:szCs w:val="22"/>
        </w:rPr>
        <w:t xml:space="preserve"> </w:t>
      </w:r>
      <w:r w:rsidR="00AA6093">
        <w:rPr>
          <w:rFonts w:ascii="Sylfaen" w:hAnsi="Sylfaen"/>
          <w:sz w:val="22"/>
          <w:szCs w:val="22"/>
        </w:rPr>
        <w:t>(1985).</w:t>
      </w:r>
      <w:r w:rsidR="001A6228">
        <w:rPr>
          <w:rFonts w:ascii="Sylfaen" w:hAnsi="Sylfaen"/>
          <w:sz w:val="22"/>
          <w:szCs w:val="22"/>
        </w:rPr>
        <w:t xml:space="preserve"> </w:t>
      </w:r>
      <w:r w:rsidRPr="001A23DE">
        <w:rPr>
          <w:rFonts w:ascii="Sylfaen" w:hAnsi="Sylfaen"/>
          <w:i/>
          <w:iCs/>
          <w:sz w:val="22"/>
          <w:szCs w:val="22"/>
        </w:rPr>
        <w:t>Women and Crime</w:t>
      </w:r>
      <w:r w:rsidR="00AA6093">
        <w:rPr>
          <w:rFonts w:ascii="Sylfaen" w:hAnsi="Sylfaen"/>
          <w:sz w:val="22"/>
          <w:szCs w:val="22"/>
        </w:rPr>
        <w:t xml:space="preserve">. </w:t>
      </w:r>
      <w:r w:rsidR="00243A93">
        <w:rPr>
          <w:rFonts w:ascii="Sylfaen" w:hAnsi="Sylfaen"/>
          <w:sz w:val="22"/>
          <w:szCs w:val="22"/>
        </w:rPr>
        <w:t>London:</w:t>
      </w:r>
      <w:r w:rsidR="00AA6093">
        <w:rPr>
          <w:rFonts w:ascii="Sylfaen" w:hAnsi="Sylfaen"/>
          <w:sz w:val="22"/>
          <w:szCs w:val="22"/>
        </w:rPr>
        <w:t xml:space="preserve"> </w:t>
      </w:r>
      <w:r w:rsidRPr="001A23DE">
        <w:rPr>
          <w:rFonts w:ascii="Sylfaen" w:hAnsi="Sylfaen"/>
          <w:sz w:val="22"/>
          <w:szCs w:val="22"/>
        </w:rPr>
        <w:t>Macmillan</w:t>
      </w:r>
      <w:r w:rsidR="00AA6093">
        <w:rPr>
          <w:rFonts w:ascii="Sylfaen" w:hAnsi="Sylfaen"/>
          <w:sz w:val="22"/>
          <w:szCs w:val="22"/>
        </w:rPr>
        <w:t>.</w:t>
      </w:r>
    </w:p>
    <w:p w14:paraId="225A59AB" w14:textId="30080A95" w:rsidR="0071382E" w:rsidRPr="001A23DE" w:rsidRDefault="0071382E" w:rsidP="00FB03D4">
      <w:pPr>
        <w:spacing w:after="160" w:line="360" w:lineRule="auto"/>
        <w:rPr>
          <w:rFonts w:ascii="Sylfaen" w:hAnsi="Sylfaen"/>
        </w:rPr>
      </w:pPr>
      <w:r w:rsidRPr="001A23DE">
        <w:rPr>
          <w:rFonts w:ascii="Sylfaen" w:hAnsi="Sylfaen"/>
        </w:rPr>
        <w:t xml:space="preserve">Independent Office for Police Conduct </w:t>
      </w:r>
      <w:r w:rsidR="00AA6093">
        <w:rPr>
          <w:rFonts w:ascii="Sylfaen" w:hAnsi="Sylfaen"/>
        </w:rPr>
        <w:t xml:space="preserve">(2021) </w:t>
      </w:r>
      <w:r w:rsidRPr="00AA6093">
        <w:rPr>
          <w:rFonts w:ascii="Sylfaen" w:hAnsi="Sylfaen"/>
          <w:i/>
          <w:iCs/>
        </w:rPr>
        <w:t xml:space="preserve">Conduct matter Operation </w:t>
      </w:r>
      <w:proofErr w:type="spellStart"/>
      <w:r w:rsidRPr="00AA6093">
        <w:rPr>
          <w:rFonts w:ascii="Sylfaen" w:hAnsi="Sylfaen"/>
          <w:i/>
          <w:iCs/>
        </w:rPr>
        <w:t>Argens</w:t>
      </w:r>
      <w:proofErr w:type="spellEnd"/>
      <w:r w:rsidRPr="00AA6093">
        <w:rPr>
          <w:rFonts w:ascii="Sylfaen" w:hAnsi="Sylfaen"/>
          <w:i/>
          <w:iCs/>
        </w:rPr>
        <w:t>: Investigation into allegations of discriminatory and inappropriate comments made by Metropolitan Police officers within a WhatsApp group chat between March and October 2019</w:t>
      </w:r>
      <w:r w:rsidR="00AA6093">
        <w:rPr>
          <w:rFonts w:ascii="Sylfaen" w:hAnsi="Sylfaen"/>
        </w:rPr>
        <w:t xml:space="preserve">. Available at: </w:t>
      </w:r>
      <w:hyperlink r:id="rId9" w:history="1">
        <w:r w:rsidR="00AA6093" w:rsidRPr="00494F5C">
          <w:rPr>
            <w:rStyle w:val="Hyperlink"/>
            <w:rFonts w:ascii="Sylfaen" w:hAnsi="Sylfaen"/>
          </w:rPr>
          <w:t>https://www.policeconduct.gov.uk/sites/default/files/documents/Operation%20Argens%20final%20report%20-%20publication%20copy.pdf</w:t>
        </w:r>
      </w:hyperlink>
      <w:r w:rsidR="00AA6093">
        <w:rPr>
          <w:rFonts w:ascii="Sylfaen" w:hAnsi="Sylfaen"/>
        </w:rPr>
        <w:t xml:space="preserve"> (Accessed 29 August 2023).</w:t>
      </w:r>
    </w:p>
    <w:p w14:paraId="7F2EB27C" w14:textId="04E3FB03" w:rsidR="0071382E" w:rsidRPr="001A23DE" w:rsidRDefault="0071382E" w:rsidP="00FB03D4">
      <w:pPr>
        <w:spacing w:after="160" w:line="360" w:lineRule="auto"/>
        <w:rPr>
          <w:rFonts w:ascii="Sylfaen" w:hAnsi="Sylfaen"/>
        </w:rPr>
      </w:pPr>
      <w:r w:rsidRPr="001A23DE">
        <w:rPr>
          <w:rFonts w:ascii="Sylfaen" w:hAnsi="Sylfaen"/>
        </w:rPr>
        <w:t>International Bar Association’s Human Rights Institute</w:t>
      </w:r>
      <w:r w:rsidR="00AA6093">
        <w:rPr>
          <w:rFonts w:ascii="Sylfaen" w:hAnsi="Sylfaen"/>
        </w:rPr>
        <w:t xml:space="preserve"> (2020)</w:t>
      </w:r>
      <w:r w:rsidRPr="001A23DE">
        <w:rPr>
          <w:rFonts w:ascii="Sylfaen" w:hAnsi="Sylfaen"/>
        </w:rPr>
        <w:t xml:space="preserve"> </w:t>
      </w:r>
      <w:r w:rsidRPr="00AA6093">
        <w:rPr>
          <w:rFonts w:ascii="Sylfaen" w:hAnsi="Sylfaen"/>
          <w:i/>
          <w:iCs/>
        </w:rPr>
        <w:t>Stakeholder submission to the United Nations Special Rapporteur on violence against women, its causes and consequences on “Rape as a grave and systematic human rights violation and gender-based violence against women”</w:t>
      </w:r>
      <w:r w:rsidR="00AA6093">
        <w:rPr>
          <w:rFonts w:ascii="Sylfaen" w:hAnsi="Sylfaen"/>
          <w:i/>
          <w:iCs/>
        </w:rPr>
        <w:t xml:space="preserve">. </w:t>
      </w:r>
      <w:r w:rsidR="00AA6093">
        <w:rPr>
          <w:rFonts w:ascii="Sylfaen" w:hAnsi="Sylfaen"/>
        </w:rPr>
        <w:t xml:space="preserve">Available at: </w:t>
      </w:r>
      <w:hyperlink r:id="rId10" w:history="1">
        <w:r w:rsidR="00AA6093" w:rsidRPr="00494F5C">
          <w:rPr>
            <w:rStyle w:val="Hyperlink"/>
            <w:rFonts w:ascii="Sylfaen" w:hAnsi="Sylfaen"/>
          </w:rPr>
          <w:t>https://www.ibanet.org/MediaHandler?id=dafee805-6395-4238-8da5-7a9bd4522cb3</w:t>
        </w:r>
      </w:hyperlink>
      <w:r w:rsidR="00AA6093">
        <w:rPr>
          <w:rFonts w:ascii="Sylfaen" w:hAnsi="Sylfaen"/>
        </w:rPr>
        <w:t xml:space="preserve"> </w:t>
      </w:r>
      <w:r w:rsidRPr="001A23DE">
        <w:rPr>
          <w:rFonts w:ascii="Sylfaen" w:hAnsi="Sylfaen"/>
        </w:rPr>
        <w:t>(</w:t>
      </w:r>
      <w:r w:rsidR="00AA6093">
        <w:rPr>
          <w:rFonts w:ascii="Sylfaen" w:hAnsi="Sylfaen"/>
        </w:rPr>
        <w:t>Accessed 29 August 2023</w:t>
      </w:r>
      <w:r w:rsidRPr="001A23DE">
        <w:rPr>
          <w:rFonts w:ascii="Sylfaen" w:hAnsi="Sylfaen"/>
        </w:rPr>
        <w:t>)</w:t>
      </w:r>
      <w:r w:rsidR="00AA6093">
        <w:rPr>
          <w:rFonts w:ascii="Sylfaen" w:hAnsi="Sylfaen"/>
        </w:rPr>
        <w:t>.</w:t>
      </w:r>
    </w:p>
    <w:p w14:paraId="3D82362F" w14:textId="058A552B" w:rsidR="0071382E" w:rsidRPr="001A6228" w:rsidRDefault="0071382E" w:rsidP="00FB03D4">
      <w:pPr>
        <w:spacing w:after="160" w:line="360" w:lineRule="auto"/>
        <w:rPr>
          <w:rFonts w:ascii="Sylfaen" w:hAnsi="Sylfaen"/>
        </w:rPr>
      </w:pPr>
      <w:proofErr w:type="spellStart"/>
      <w:r w:rsidRPr="001A23DE">
        <w:rPr>
          <w:rFonts w:ascii="Sylfaen" w:hAnsi="Sylfaen"/>
        </w:rPr>
        <w:t>Klockars</w:t>
      </w:r>
      <w:proofErr w:type="spellEnd"/>
      <w:r w:rsidR="001A6228">
        <w:rPr>
          <w:rFonts w:ascii="Sylfaen" w:hAnsi="Sylfaen"/>
        </w:rPr>
        <w:t xml:space="preserve">, </w:t>
      </w:r>
      <w:r w:rsidRPr="001A23DE">
        <w:rPr>
          <w:rFonts w:ascii="Sylfaen" w:hAnsi="Sylfaen"/>
        </w:rPr>
        <w:t>C</w:t>
      </w:r>
      <w:r w:rsidR="001A6228">
        <w:rPr>
          <w:rFonts w:ascii="Sylfaen" w:hAnsi="Sylfaen"/>
        </w:rPr>
        <w:t>. (1985).</w:t>
      </w:r>
      <w:r w:rsidRPr="001A23DE">
        <w:rPr>
          <w:rFonts w:ascii="Sylfaen" w:hAnsi="Sylfaen"/>
        </w:rPr>
        <w:t xml:space="preserve"> </w:t>
      </w:r>
      <w:r w:rsidRPr="001A23DE">
        <w:rPr>
          <w:rFonts w:ascii="Sylfaen" w:hAnsi="Sylfaen"/>
          <w:i/>
          <w:iCs/>
        </w:rPr>
        <w:t>The Idea of Police</w:t>
      </w:r>
      <w:r w:rsidR="001A6228">
        <w:rPr>
          <w:rFonts w:ascii="Sylfaen" w:hAnsi="Sylfaen"/>
        </w:rPr>
        <w:t xml:space="preserve">. </w:t>
      </w:r>
      <w:r w:rsidR="00243A93">
        <w:rPr>
          <w:rFonts w:ascii="Sylfaen" w:hAnsi="Sylfaen"/>
        </w:rPr>
        <w:t>New York:</w:t>
      </w:r>
      <w:r w:rsidR="001A6228">
        <w:rPr>
          <w:rFonts w:ascii="Sylfaen" w:hAnsi="Sylfaen"/>
          <w:b/>
          <w:bCs/>
        </w:rPr>
        <w:t xml:space="preserve"> </w:t>
      </w:r>
      <w:r w:rsidR="001A6228">
        <w:rPr>
          <w:rFonts w:ascii="Sylfaen" w:hAnsi="Sylfaen"/>
        </w:rPr>
        <w:t>Sage.</w:t>
      </w:r>
    </w:p>
    <w:p w14:paraId="47657BB8" w14:textId="736203FD" w:rsidR="0071382E" w:rsidRPr="001A23DE" w:rsidRDefault="0071382E" w:rsidP="00FB03D4">
      <w:pPr>
        <w:spacing w:after="160" w:line="360" w:lineRule="auto"/>
        <w:rPr>
          <w:rFonts w:ascii="Sylfaen" w:hAnsi="Sylfaen"/>
        </w:rPr>
      </w:pPr>
      <w:proofErr w:type="spellStart"/>
      <w:r w:rsidRPr="001A23DE">
        <w:rPr>
          <w:rFonts w:ascii="Sylfaen" w:hAnsi="Sylfaen"/>
        </w:rPr>
        <w:t>Kraska</w:t>
      </w:r>
      <w:proofErr w:type="spellEnd"/>
      <w:r w:rsidR="001A6228">
        <w:rPr>
          <w:rFonts w:ascii="Sylfaen" w:hAnsi="Sylfaen"/>
        </w:rPr>
        <w:t>,</w:t>
      </w:r>
      <w:r w:rsidRPr="001A23DE">
        <w:rPr>
          <w:rFonts w:ascii="Sylfaen" w:hAnsi="Sylfaen"/>
        </w:rPr>
        <w:t xml:space="preserve"> P</w:t>
      </w:r>
      <w:r w:rsidR="001A6228">
        <w:rPr>
          <w:rFonts w:ascii="Sylfaen" w:hAnsi="Sylfaen"/>
        </w:rPr>
        <w:t xml:space="preserve">. </w:t>
      </w:r>
      <w:r w:rsidRPr="001A23DE">
        <w:rPr>
          <w:rFonts w:ascii="Sylfaen" w:hAnsi="Sylfaen"/>
        </w:rPr>
        <w:t>B</w:t>
      </w:r>
      <w:r w:rsidR="001A6228">
        <w:rPr>
          <w:rFonts w:ascii="Sylfaen" w:hAnsi="Sylfaen"/>
        </w:rPr>
        <w:t>.</w:t>
      </w:r>
      <w:r w:rsidRPr="001A23DE">
        <w:rPr>
          <w:rFonts w:ascii="Sylfaen" w:hAnsi="Sylfaen"/>
        </w:rPr>
        <w:t xml:space="preserve"> and </w:t>
      </w:r>
      <w:proofErr w:type="spellStart"/>
      <w:r w:rsidRPr="001A23DE">
        <w:rPr>
          <w:rFonts w:ascii="Sylfaen" w:hAnsi="Sylfaen"/>
        </w:rPr>
        <w:t>Kappeler</w:t>
      </w:r>
      <w:proofErr w:type="spellEnd"/>
      <w:r w:rsidR="001A6228">
        <w:rPr>
          <w:rFonts w:ascii="Sylfaen" w:hAnsi="Sylfaen"/>
        </w:rPr>
        <w:t>,</w:t>
      </w:r>
      <w:r w:rsidRPr="001A23DE">
        <w:rPr>
          <w:rFonts w:ascii="Sylfaen" w:hAnsi="Sylfaen"/>
        </w:rPr>
        <w:t xml:space="preserve"> V</w:t>
      </w:r>
      <w:r w:rsidR="001A6228">
        <w:rPr>
          <w:rFonts w:ascii="Sylfaen" w:hAnsi="Sylfaen"/>
        </w:rPr>
        <w:t xml:space="preserve">. </w:t>
      </w:r>
      <w:r w:rsidRPr="001A23DE">
        <w:rPr>
          <w:rFonts w:ascii="Sylfaen" w:hAnsi="Sylfaen"/>
        </w:rPr>
        <w:t>E</w:t>
      </w:r>
      <w:r w:rsidR="001A6228">
        <w:rPr>
          <w:rFonts w:ascii="Sylfaen" w:hAnsi="Sylfaen"/>
        </w:rPr>
        <w:t>.</w:t>
      </w:r>
      <w:r w:rsidR="00872AB5">
        <w:rPr>
          <w:rFonts w:ascii="Sylfaen" w:hAnsi="Sylfaen"/>
        </w:rPr>
        <w:t xml:space="preserve"> (1995) </w:t>
      </w:r>
      <w:r w:rsidRPr="001A6228">
        <w:rPr>
          <w:rFonts w:ascii="Sylfaen" w:hAnsi="Sylfaen"/>
        </w:rPr>
        <w:t>'To Serve and Pursue: Exploring Police Sexual Violence against Women</w:t>
      </w:r>
      <w:r w:rsidR="00872AB5">
        <w:rPr>
          <w:rFonts w:ascii="Sylfaen" w:hAnsi="Sylfaen"/>
          <w:i/>
          <w:iCs/>
        </w:rPr>
        <w:t xml:space="preserve">’ Justice Quarterly, </w:t>
      </w:r>
      <w:r w:rsidRPr="001A23DE">
        <w:rPr>
          <w:rFonts w:ascii="Sylfaen" w:hAnsi="Sylfaen"/>
        </w:rPr>
        <w:t>12</w:t>
      </w:r>
      <w:r w:rsidR="00872AB5">
        <w:rPr>
          <w:rFonts w:ascii="Sylfaen" w:hAnsi="Sylfaen"/>
        </w:rPr>
        <w:t xml:space="preserve">, pp. </w:t>
      </w:r>
      <w:r w:rsidRPr="001A23DE">
        <w:rPr>
          <w:rFonts w:ascii="Sylfaen" w:hAnsi="Sylfaen"/>
        </w:rPr>
        <w:t>85</w:t>
      </w:r>
      <w:r w:rsidR="00872AB5">
        <w:rPr>
          <w:rFonts w:ascii="Sylfaen" w:hAnsi="Sylfaen"/>
        </w:rPr>
        <w:t>.</w:t>
      </w:r>
    </w:p>
    <w:p w14:paraId="1B482919" w14:textId="35D86119" w:rsidR="0071382E" w:rsidRPr="001A23DE" w:rsidRDefault="0071382E" w:rsidP="00FB03D4">
      <w:pPr>
        <w:pStyle w:val="FootnoteText"/>
        <w:spacing w:after="160" w:line="360" w:lineRule="auto"/>
        <w:rPr>
          <w:rFonts w:ascii="Sylfaen" w:hAnsi="Sylfaen"/>
          <w:sz w:val="22"/>
          <w:szCs w:val="22"/>
        </w:rPr>
      </w:pPr>
      <w:r w:rsidRPr="001A23DE">
        <w:rPr>
          <w:rFonts w:ascii="Sylfaen" w:hAnsi="Sylfaen"/>
          <w:sz w:val="22"/>
          <w:szCs w:val="22"/>
        </w:rPr>
        <w:t>Lee</w:t>
      </w:r>
      <w:r w:rsidR="004B2716">
        <w:rPr>
          <w:rFonts w:ascii="Sylfaen" w:hAnsi="Sylfaen"/>
          <w:sz w:val="22"/>
          <w:szCs w:val="22"/>
        </w:rPr>
        <w:t>,</w:t>
      </w:r>
      <w:r w:rsidRPr="001A23DE">
        <w:rPr>
          <w:rFonts w:ascii="Sylfaen" w:hAnsi="Sylfaen"/>
          <w:sz w:val="22"/>
          <w:szCs w:val="22"/>
        </w:rPr>
        <w:t xml:space="preserve"> J</w:t>
      </w:r>
      <w:r w:rsidR="004B2716">
        <w:rPr>
          <w:rFonts w:ascii="Sylfaen" w:hAnsi="Sylfaen"/>
          <w:sz w:val="22"/>
          <w:szCs w:val="22"/>
        </w:rPr>
        <w:t xml:space="preserve">. </w:t>
      </w:r>
      <w:r w:rsidRPr="001A23DE">
        <w:rPr>
          <w:rFonts w:ascii="Sylfaen" w:hAnsi="Sylfaen"/>
          <w:sz w:val="22"/>
          <w:szCs w:val="22"/>
        </w:rPr>
        <w:t>A</w:t>
      </w:r>
      <w:r w:rsidR="004B2716">
        <w:rPr>
          <w:rFonts w:ascii="Sylfaen" w:hAnsi="Sylfaen"/>
          <w:sz w:val="22"/>
          <w:szCs w:val="22"/>
        </w:rPr>
        <w:t>. (1981)</w:t>
      </w:r>
      <w:r w:rsidRPr="001A23DE">
        <w:rPr>
          <w:rFonts w:ascii="Sylfaen" w:hAnsi="Sylfaen"/>
          <w:sz w:val="22"/>
          <w:szCs w:val="22"/>
        </w:rPr>
        <w:t xml:space="preserve"> ‘Some Structural Aspects of Police Deviance in Relations with Minority Groups’ in </w:t>
      </w:r>
      <w:r w:rsidR="004B2716">
        <w:rPr>
          <w:rFonts w:ascii="Sylfaen" w:hAnsi="Sylfaen"/>
          <w:sz w:val="22"/>
          <w:szCs w:val="22"/>
        </w:rPr>
        <w:t xml:space="preserve">C. D. </w:t>
      </w:r>
      <w:r w:rsidRPr="001A23DE">
        <w:rPr>
          <w:rFonts w:ascii="Sylfaen" w:hAnsi="Sylfaen"/>
          <w:sz w:val="22"/>
          <w:szCs w:val="22"/>
        </w:rPr>
        <w:t>Shearing</w:t>
      </w:r>
      <w:r w:rsidR="004B2716">
        <w:rPr>
          <w:rFonts w:ascii="Sylfaen" w:hAnsi="Sylfaen"/>
          <w:sz w:val="22"/>
          <w:szCs w:val="22"/>
        </w:rPr>
        <w:t xml:space="preserve"> </w:t>
      </w:r>
      <w:r w:rsidRPr="001A23DE">
        <w:rPr>
          <w:rFonts w:ascii="Sylfaen" w:hAnsi="Sylfaen"/>
          <w:sz w:val="22"/>
          <w:szCs w:val="22"/>
        </w:rPr>
        <w:t>(eds.)</w:t>
      </w:r>
      <w:r w:rsidR="004B2716">
        <w:rPr>
          <w:rFonts w:ascii="Sylfaen" w:hAnsi="Sylfaen"/>
          <w:sz w:val="22"/>
          <w:szCs w:val="22"/>
        </w:rPr>
        <w:t xml:space="preserve"> </w:t>
      </w:r>
      <w:r w:rsidRPr="001A23DE">
        <w:rPr>
          <w:rFonts w:ascii="Sylfaen" w:hAnsi="Sylfaen"/>
          <w:i/>
          <w:iCs/>
          <w:sz w:val="22"/>
          <w:szCs w:val="22"/>
        </w:rPr>
        <w:t>Organizational Police Deviance</w:t>
      </w:r>
      <w:r w:rsidR="004B2716">
        <w:rPr>
          <w:rFonts w:ascii="Sylfaen" w:hAnsi="Sylfaen"/>
          <w:sz w:val="22"/>
          <w:szCs w:val="22"/>
        </w:rPr>
        <w:t xml:space="preserve">. </w:t>
      </w:r>
      <w:r w:rsidR="005F4435">
        <w:rPr>
          <w:rFonts w:ascii="Sylfaen" w:hAnsi="Sylfaen"/>
          <w:sz w:val="22"/>
          <w:szCs w:val="22"/>
        </w:rPr>
        <w:t>Oxford:</w:t>
      </w:r>
      <w:r w:rsidR="004B2716">
        <w:rPr>
          <w:rFonts w:ascii="Sylfaen" w:hAnsi="Sylfaen"/>
          <w:b/>
          <w:bCs/>
          <w:sz w:val="22"/>
          <w:szCs w:val="22"/>
        </w:rPr>
        <w:t xml:space="preserve"> </w:t>
      </w:r>
      <w:r w:rsidRPr="001A23DE">
        <w:rPr>
          <w:rFonts w:ascii="Sylfaen" w:hAnsi="Sylfaen"/>
          <w:sz w:val="22"/>
          <w:szCs w:val="22"/>
        </w:rPr>
        <w:t>Butterworth</w:t>
      </w:r>
      <w:r w:rsidR="004B2716">
        <w:rPr>
          <w:rFonts w:ascii="Sylfaen" w:hAnsi="Sylfaen"/>
          <w:sz w:val="22"/>
          <w:szCs w:val="22"/>
        </w:rPr>
        <w:t>.</w:t>
      </w:r>
    </w:p>
    <w:p w14:paraId="3A5D6319" w14:textId="4AC39C8A" w:rsidR="0071382E" w:rsidRPr="001A23DE" w:rsidRDefault="0071382E" w:rsidP="00FB03D4">
      <w:pPr>
        <w:pStyle w:val="FootnoteText"/>
        <w:spacing w:after="160" w:line="360" w:lineRule="auto"/>
        <w:rPr>
          <w:rFonts w:ascii="Sylfaen" w:hAnsi="Sylfaen"/>
          <w:sz w:val="22"/>
          <w:szCs w:val="22"/>
        </w:rPr>
      </w:pPr>
      <w:r w:rsidRPr="001A23DE">
        <w:rPr>
          <w:rFonts w:ascii="Sylfaen" w:hAnsi="Sylfaen"/>
          <w:sz w:val="22"/>
          <w:szCs w:val="22"/>
        </w:rPr>
        <w:t>Murphy P</w:t>
      </w:r>
      <w:r w:rsidR="00AC3E99">
        <w:rPr>
          <w:rFonts w:ascii="Sylfaen" w:hAnsi="Sylfaen"/>
          <w:sz w:val="22"/>
          <w:szCs w:val="22"/>
        </w:rPr>
        <w:t xml:space="preserve">. </w:t>
      </w:r>
      <w:r w:rsidRPr="001A23DE">
        <w:rPr>
          <w:rFonts w:ascii="Sylfaen" w:hAnsi="Sylfaen"/>
          <w:sz w:val="22"/>
          <w:szCs w:val="22"/>
        </w:rPr>
        <w:t>V</w:t>
      </w:r>
      <w:r w:rsidR="00AC3E99">
        <w:rPr>
          <w:rFonts w:ascii="Sylfaen" w:hAnsi="Sylfaen"/>
          <w:sz w:val="22"/>
          <w:szCs w:val="22"/>
        </w:rPr>
        <w:t>.,</w:t>
      </w:r>
      <w:r w:rsidRPr="001A23DE">
        <w:t xml:space="preserve"> </w:t>
      </w:r>
      <w:r w:rsidR="00AC3E99">
        <w:t>(1986) ‘</w:t>
      </w:r>
      <w:r w:rsidRPr="001A23DE">
        <w:rPr>
          <w:rFonts w:ascii="Sylfaen" w:hAnsi="Sylfaen"/>
          <w:sz w:val="22"/>
          <w:szCs w:val="22"/>
        </w:rPr>
        <w:t>Reform Commissioner, The Knapp Commission</w:t>
      </w:r>
      <w:r w:rsidR="00AC3E99">
        <w:rPr>
          <w:rFonts w:ascii="Sylfaen" w:hAnsi="Sylfaen"/>
          <w:sz w:val="22"/>
          <w:szCs w:val="22"/>
        </w:rPr>
        <w:t>’</w:t>
      </w:r>
      <w:r w:rsidRPr="001A23DE">
        <w:rPr>
          <w:rFonts w:ascii="Sylfaen" w:hAnsi="Sylfaen"/>
          <w:sz w:val="22"/>
          <w:szCs w:val="22"/>
        </w:rPr>
        <w:t>, in T</w:t>
      </w:r>
      <w:r w:rsidR="00AC3E99">
        <w:rPr>
          <w:rFonts w:ascii="Sylfaen" w:hAnsi="Sylfaen"/>
          <w:sz w:val="22"/>
          <w:szCs w:val="22"/>
        </w:rPr>
        <w:t>.</w:t>
      </w:r>
      <w:r w:rsidRPr="001A23DE">
        <w:rPr>
          <w:rFonts w:ascii="Sylfaen" w:hAnsi="Sylfaen"/>
          <w:sz w:val="22"/>
          <w:szCs w:val="22"/>
        </w:rPr>
        <w:t xml:space="preserve"> Barker and D</w:t>
      </w:r>
      <w:r w:rsidR="00AC3E99">
        <w:rPr>
          <w:rFonts w:ascii="Sylfaen" w:hAnsi="Sylfaen"/>
          <w:sz w:val="22"/>
          <w:szCs w:val="22"/>
        </w:rPr>
        <w:t xml:space="preserve">. </w:t>
      </w:r>
      <w:r w:rsidRPr="001A23DE">
        <w:rPr>
          <w:rFonts w:ascii="Sylfaen" w:hAnsi="Sylfaen"/>
          <w:sz w:val="22"/>
          <w:szCs w:val="22"/>
        </w:rPr>
        <w:t>L</w:t>
      </w:r>
      <w:r w:rsidR="00AC3E99">
        <w:rPr>
          <w:rFonts w:ascii="Sylfaen" w:hAnsi="Sylfaen"/>
          <w:sz w:val="22"/>
          <w:szCs w:val="22"/>
        </w:rPr>
        <w:t>.</w:t>
      </w:r>
      <w:r w:rsidRPr="001A23DE">
        <w:rPr>
          <w:rFonts w:ascii="Sylfaen" w:hAnsi="Sylfaen"/>
          <w:sz w:val="22"/>
          <w:szCs w:val="22"/>
        </w:rPr>
        <w:t xml:space="preserve"> Carter, </w:t>
      </w:r>
      <w:r w:rsidRPr="001A23DE">
        <w:rPr>
          <w:rFonts w:ascii="Sylfaen" w:hAnsi="Sylfaen"/>
          <w:i/>
          <w:iCs/>
          <w:sz w:val="22"/>
          <w:szCs w:val="22"/>
        </w:rPr>
        <w:t>Police Deviance</w:t>
      </w:r>
      <w:r w:rsidR="00AC3E99">
        <w:rPr>
          <w:rFonts w:ascii="Sylfaen" w:hAnsi="Sylfaen"/>
          <w:sz w:val="22"/>
          <w:szCs w:val="22"/>
        </w:rPr>
        <w:t xml:space="preserve">. </w:t>
      </w:r>
      <w:r w:rsidR="005F4435">
        <w:rPr>
          <w:rFonts w:ascii="Sylfaen" w:hAnsi="Sylfaen"/>
          <w:sz w:val="22"/>
          <w:szCs w:val="22"/>
        </w:rPr>
        <w:t>Ohio:</w:t>
      </w:r>
      <w:r w:rsidR="00AC3E99">
        <w:rPr>
          <w:rFonts w:ascii="Sylfaen" w:hAnsi="Sylfaen"/>
          <w:b/>
          <w:bCs/>
          <w:sz w:val="22"/>
          <w:szCs w:val="22"/>
        </w:rPr>
        <w:t xml:space="preserve"> </w:t>
      </w:r>
      <w:r w:rsidRPr="001A23DE">
        <w:rPr>
          <w:rFonts w:ascii="Sylfaen" w:hAnsi="Sylfaen"/>
          <w:sz w:val="22"/>
          <w:szCs w:val="22"/>
        </w:rPr>
        <w:t>Anderson Publishing Co</w:t>
      </w:r>
      <w:r w:rsidR="00AC3E99">
        <w:rPr>
          <w:rFonts w:ascii="Sylfaen" w:hAnsi="Sylfaen"/>
          <w:sz w:val="22"/>
          <w:szCs w:val="22"/>
        </w:rPr>
        <w:t>.</w:t>
      </w:r>
    </w:p>
    <w:p w14:paraId="2BAF86B5" w14:textId="6523334C" w:rsidR="0071382E" w:rsidRPr="001A23DE" w:rsidRDefault="0071382E" w:rsidP="00FB03D4">
      <w:pPr>
        <w:spacing w:after="160" w:line="360" w:lineRule="auto"/>
        <w:rPr>
          <w:rFonts w:ascii="Sylfaen" w:hAnsi="Sylfaen"/>
          <w:shd w:val="clear" w:color="auto" w:fill="FFFFFF"/>
        </w:rPr>
      </w:pPr>
      <w:r w:rsidRPr="001A23DE">
        <w:rPr>
          <w:rFonts w:ascii="Sylfaen" w:hAnsi="Sylfaen"/>
        </w:rPr>
        <w:t xml:space="preserve">National </w:t>
      </w:r>
      <w:r w:rsidR="00AC3E99">
        <w:rPr>
          <w:rFonts w:ascii="Sylfaen" w:hAnsi="Sylfaen"/>
        </w:rPr>
        <w:t xml:space="preserve">College of Policing (2023) </w:t>
      </w:r>
      <w:r w:rsidRPr="00AC3E99">
        <w:rPr>
          <w:rFonts w:ascii="Sylfaen" w:hAnsi="Sylfaen"/>
          <w:i/>
          <w:iCs/>
        </w:rPr>
        <w:t>Tackling Violence Against Women and Girls – Policing Performance and Insights Publication</w:t>
      </w:r>
      <w:r w:rsidR="00AC3E99">
        <w:rPr>
          <w:rFonts w:ascii="Sylfaen" w:hAnsi="Sylfaen"/>
        </w:rPr>
        <w:t xml:space="preserve">, Available at: </w:t>
      </w:r>
      <w:hyperlink r:id="rId11" w:history="1">
        <w:r w:rsidR="00AC3E99" w:rsidRPr="00494F5C">
          <w:rPr>
            <w:rStyle w:val="Hyperlink"/>
            <w:rFonts w:ascii="Sylfaen" w:hAnsi="Sylfaen"/>
          </w:rPr>
          <w:t>https://www.npcc.police.uk/SysSiteAssets/media/downloads/our-work/vawg/tackling-vawg-policing-insights-report---policing-insights-report.pdf</w:t>
        </w:r>
      </w:hyperlink>
      <w:r w:rsidR="00AC3E99">
        <w:rPr>
          <w:rFonts w:ascii="Sylfaen" w:hAnsi="Sylfaen"/>
        </w:rPr>
        <w:t xml:space="preserve"> (Accessed 29th August 2023). </w:t>
      </w:r>
    </w:p>
    <w:p w14:paraId="07CF9251" w14:textId="25FFE6C1" w:rsidR="0071382E" w:rsidRPr="001A23DE" w:rsidRDefault="0071382E" w:rsidP="00FB03D4">
      <w:pPr>
        <w:spacing w:after="160" w:line="360" w:lineRule="auto"/>
        <w:rPr>
          <w:rFonts w:ascii="Sylfaen" w:hAnsi="Sylfaen"/>
          <w:shd w:val="clear" w:color="auto" w:fill="FFFFFF"/>
        </w:rPr>
      </w:pPr>
      <w:r w:rsidRPr="001A23DE">
        <w:rPr>
          <w:rFonts w:ascii="Sylfaen" w:hAnsi="Sylfaen"/>
          <w:shd w:val="clear" w:color="auto" w:fill="FFFFFF"/>
        </w:rPr>
        <w:lastRenderedPageBreak/>
        <w:t>Newburn</w:t>
      </w:r>
      <w:r w:rsidR="00872A29">
        <w:rPr>
          <w:rFonts w:ascii="Sylfaen" w:hAnsi="Sylfaen"/>
          <w:shd w:val="clear" w:color="auto" w:fill="FFFFFF"/>
        </w:rPr>
        <w:t>, T. (1999)</w:t>
      </w:r>
      <w:r w:rsidRPr="001A23DE">
        <w:rPr>
          <w:rFonts w:ascii="Sylfaen" w:hAnsi="Sylfaen"/>
          <w:shd w:val="clear" w:color="auto" w:fill="FFFFFF"/>
        </w:rPr>
        <w:t xml:space="preserve">, </w:t>
      </w:r>
      <w:r w:rsidR="00872A29" w:rsidRPr="00872A29">
        <w:rPr>
          <w:rFonts w:ascii="Sylfaen" w:hAnsi="Sylfaen"/>
          <w:shd w:val="clear" w:color="auto" w:fill="FFFFFF"/>
        </w:rPr>
        <w:t>‘</w:t>
      </w:r>
      <w:r w:rsidRPr="00872A29">
        <w:rPr>
          <w:rFonts w:ascii="Sylfaen" w:hAnsi="Sylfaen"/>
          <w:shd w:val="clear" w:color="auto" w:fill="FFFFFF"/>
        </w:rPr>
        <w:t>Understanding and preventing police corruption: Lessons from the literature</w:t>
      </w:r>
      <w:r w:rsidR="00872A29" w:rsidRPr="00872A29">
        <w:rPr>
          <w:rFonts w:ascii="Sylfaen" w:hAnsi="Sylfaen"/>
          <w:shd w:val="clear" w:color="auto" w:fill="FFFFFF"/>
        </w:rPr>
        <w:t>’</w:t>
      </w:r>
      <w:r w:rsidR="00872A29">
        <w:rPr>
          <w:rFonts w:ascii="Sylfaen" w:hAnsi="Sylfaen"/>
          <w:i/>
          <w:iCs/>
          <w:shd w:val="clear" w:color="auto" w:fill="FFFFFF"/>
        </w:rPr>
        <w:t>,</w:t>
      </w:r>
      <w:r w:rsidRPr="00872A29">
        <w:rPr>
          <w:rFonts w:ascii="Sylfaen" w:hAnsi="Sylfaen"/>
          <w:shd w:val="clear" w:color="auto" w:fill="FFFFFF"/>
        </w:rPr>
        <w:t xml:space="preserve"> </w:t>
      </w:r>
      <w:r w:rsidRPr="00872A29">
        <w:rPr>
          <w:rFonts w:ascii="Sylfaen" w:hAnsi="Sylfaen"/>
          <w:i/>
          <w:iCs/>
          <w:shd w:val="clear" w:color="auto" w:fill="FFFFFF"/>
        </w:rPr>
        <w:t>Police Research Series</w:t>
      </w:r>
      <w:r w:rsidR="00872A29">
        <w:rPr>
          <w:rFonts w:ascii="Sylfaen" w:hAnsi="Sylfaen"/>
          <w:shd w:val="clear" w:color="auto" w:fill="FFFFFF"/>
        </w:rPr>
        <w:t xml:space="preserve">, </w:t>
      </w:r>
      <w:r w:rsidRPr="001A23DE">
        <w:rPr>
          <w:rFonts w:ascii="Sylfaen" w:hAnsi="Sylfaen"/>
          <w:shd w:val="clear" w:color="auto" w:fill="FFFFFF"/>
        </w:rPr>
        <w:t>110</w:t>
      </w:r>
      <w:r w:rsidR="00872A29">
        <w:rPr>
          <w:rFonts w:ascii="Sylfaen" w:hAnsi="Sylfaen"/>
          <w:shd w:val="clear" w:color="auto" w:fill="FFFFFF"/>
        </w:rPr>
        <w:t>.</w:t>
      </w:r>
      <w:r w:rsidRPr="001A23DE">
        <w:rPr>
          <w:rFonts w:ascii="Sylfaen" w:hAnsi="Sylfaen"/>
          <w:shd w:val="clear" w:color="auto" w:fill="FFFFFF"/>
        </w:rPr>
        <w:t xml:space="preserve"> </w:t>
      </w:r>
      <w:r w:rsidR="00872A29">
        <w:rPr>
          <w:rFonts w:ascii="Sylfaen" w:hAnsi="Sylfaen"/>
          <w:shd w:val="clear" w:color="auto" w:fill="FFFFFF"/>
        </w:rPr>
        <w:t xml:space="preserve">Available at: </w:t>
      </w:r>
      <w:hyperlink r:id="rId12" w:history="1">
        <w:r w:rsidR="00872A29" w:rsidRPr="00494F5C">
          <w:rPr>
            <w:rStyle w:val="Hyperlink"/>
            <w:rFonts w:ascii="Sylfaen" w:hAnsi="Sylfaen"/>
            <w:shd w:val="clear" w:color="auto" w:fill="FFFFFF"/>
          </w:rPr>
          <w:t>https://www.ojp.gov/ncjrs/virtual-library/abstracts/understanding-and-preventing-police-corruption-lessons-literature</w:t>
        </w:r>
      </w:hyperlink>
      <w:r w:rsidR="00872A29">
        <w:rPr>
          <w:rFonts w:ascii="Sylfaen" w:hAnsi="Sylfaen"/>
          <w:shd w:val="clear" w:color="auto" w:fill="FFFFFF"/>
        </w:rPr>
        <w:t xml:space="preserve"> (Accessed 29</w:t>
      </w:r>
      <w:r w:rsidR="00872A29">
        <w:rPr>
          <w:rFonts w:ascii="Sylfaen" w:hAnsi="Sylfaen"/>
          <w:shd w:val="clear" w:color="auto" w:fill="FFFFFF"/>
          <w:vertAlign w:val="superscript"/>
        </w:rPr>
        <w:t xml:space="preserve"> </w:t>
      </w:r>
      <w:r w:rsidR="00872A29">
        <w:rPr>
          <w:rFonts w:ascii="Sylfaen" w:hAnsi="Sylfaen"/>
          <w:shd w:val="clear" w:color="auto" w:fill="FFFFFF"/>
        </w:rPr>
        <w:t>August 2023).</w:t>
      </w:r>
    </w:p>
    <w:p w14:paraId="412CE89F" w14:textId="2FFF91C9" w:rsidR="0071382E" w:rsidRPr="001A23DE" w:rsidRDefault="0071382E" w:rsidP="00FB03D4">
      <w:pPr>
        <w:spacing w:after="160" w:line="360" w:lineRule="auto"/>
        <w:rPr>
          <w:rFonts w:ascii="Sylfaen" w:hAnsi="Sylfaen"/>
        </w:rPr>
      </w:pPr>
      <w:r w:rsidRPr="001A23DE">
        <w:rPr>
          <w:rFonts w:ascii="Sylfaen" w:hAnsi="Sylfaen"/>
        </w:rPr>
        <w:t>O'Connor</w:t>
      </w:r>
      <w:r w:rsidR="00872A29">
        <w:rPr>
          <w:rFonts w:ascii="Sylfaen" w:hAnsi="Sylfaen"/>
        </w:rPr>
        <w:t>,</w:t>
      </w:r>
      <w:r w:rsidRPr="001A23DE">
        <w:rPr>
          <w:rFonts w:ascii="Sylfaen" w:hAnsi="Sylfaen"/>
        </w:rPr>
        <w:t xml:space="preserve"> T</w:t>
      </w:r>
      <w:r w:rsidR="00872A29">
        <w:rPr>
          <w:rFonts w:ascii="Sylfaen" w:hAnsi="Sylfaen"/>
        </w:rPr>
        <w:t>. (1999).</w:t>
      </w:r>
      <w:r w:rsidRPr="001A23DE">
        <w:rPr>
          <w:rFonts w:ascii="Sylfaen" w:hAnsi="Sylfaen"/>
        </w:rPr>
        <w:t xml:space="preserve"> </w:t>
      </w:r>
      <w:r w:rsidRPr="001A23DE">
        <w:rPr>
          <w:rFonts w:ascii="Sylfaen" w:hAnsi="Sylfaen"/>
          <w:i/>
          <w:iCs/>
        </w:rPr>
        <w:t>MegaLinks in Criminal Justice</w:t>
      </w:r>
      <w:r w:rsidR="00872A29">
        <w:rPr>
          <w:rFonts w:ascii="Sylfaen" w:hAnsi="Sylfaen"/>
        </w:rPr>
        <w:t xml:space="preserve">. </w:t>
      </w:r>
      <w:r w:rsidRPr="001A23DE">
        <w:rPr>
          <w:rFonts w:ascii="Sylfaen" w:hAnsi="Sylfaen"/>
        </w:rPr>
        <w:t>North Carolina</w:t>
      </w:r>
      <w:r w:rsidR="00872A29">
        <w:rPr>
          <w:rFonts w:ascii="Sylfaen" w:hAnsi="Sylfaen"/>
        </w:rPr>
        <w:t>:</w:t>
      </w:r>
      <w:r w:rsidRPr="001A23DE">
        <w:rPr>
          <w:rFonts w:ascii="Sylfaen" w:hAnsi="Sylfaen"/>
        </w:rPr>
        <w:t xml:space="preserve"> Wesleyan College</w:t>
      </w:r>
      <w:r w:rsidR="00872A29">
        <w:rPr>
          <w:rFonts w:ascii="Sylfaen" w:hAnsi="Sylfaen"/>
        </w:rPr>
        <w:t>.</w:t>
      </w:r>
    </w:p>
    <w:p w14:paraId="72E4E244" w14:textId="1F5998D7" w:rsidR="0071382E" w:rsidRPr="001A23DE" w:rsidRDefault="0071382E" w:rsidP="00FB03D4">
      <w:pPr>
        <w:spacing w:after="160" w:line="360" w:lineRule="auto"/>
        <w:rPr>
          <w:rFonts w:ascii="Sylfaen" w:hAnsi="Sylfaen"/>
        </w:rPr>
      </w:pPr>
      <w:r w:rsidRPr="001A23DE">
        <w:rPr>
          <w:rFonts w:ascii="Sylfaen" w:hAnsi="Sylfaen"/>
        </w:rPr>
        <w:t>Punch</w:t>
      </w:r>
      <w:r w:rsidR="00872A29">
        <w:rPr>
          <w:rFonts w:ascii="Sylfaen" w:hAnsi="Sylfaen"/>
        </w:rPr>
        <w:t>,</w:t>
      </w:r>
      <w:r w:rsidRPr="001A23DE">
        <w:rPr>
          <w:rFonts w:ascii="Sylfaen" w:hAnsi="Sylfaen"/>
        </w:rPr>
        <w:t xml:space="preserve"> M</w:t>
      </w:r>
      <w:r w:rsidR="00872A29">
        <w:rPr>
          <w:rFonts w:ascii="Sylfaen" w:hAnsi="Sylfaen"/>
        </w:rPr>
        <w:t>. (1983)</w:t>
      </w:r>
      <w:r w:rsidRPr="001A23DE">
        <w:rPr>
          <w:rFonts w:ascii="Sylfaen" w:hAnsi="Sylfaen"/>
        </w:rPr>
        <w:t xml:space="preserve"> ‘Officers and men: occupational culture, inter-rank antagonism, and the investigation of corruption’ in Punch M (ed.), </w:t>
      </w:r>
      <w:r w:rsidRPr="001A23DE">
        <w:rPr>
          <w:rFonts w:ascii="Sylfaen" w:hAnsi="Sylfaen"/>
          <w:i/>
          <w:iCs/>
        </w:rPr>
        <w:t>Control in the Police Organisation</w:t>
      </w:r>
      <w:r w:rsidR="00872A29" w:rsidRPr="005F4435">
        <w:rPr>
          <w:rFonts w:ascii="Sylfaen" w:hAnsi="Sylfaen"/>
          <w:i/>
          <w:iCs/>
        </w:rPr>
        <w:t xml:space="preserve">. </w:t>
      </w:r>
      <w:r w:rsidR="005F4435" w:rsidRPr="005F4435">
        <w:rPr>
          <w:rFonts w:ascii="Sylfaen" w:hAnsi="Sylfaen"/>
        </w:rPr>
        <w:t>Massachusetts:</w:t>
      </w:r>
      <w:r w:rsidR="005F4435">
        <w:rPr>
          <w:rFonts w:ascii="Sylfaen" w:hAnsi="Sylfaen"/>
          <w:b/>
          <w:bCs/>
        </w:rPr>
        <w:t xml:space="preserve"> </w:t>
      </w:r>
      <w:r w:rsidRPr="001A23DE">
        <w:rPr>
          <w:rFonts w:ascii="Sylfaen" w:hAnsi="Sylfaen"/>
        </w:rPr>
        <w:t>MIT Press</w:t>
      </w:r>
      <w:r w:rsidR="00872A29">
        <w:rPr>
          <w:rFonts w:ascii="Sylfaen" w:hAnsi="Sylfaen"/>
        </w:rPr>
        <w:t>.</w:t>
      </w:r>
    </w:p>
    <w:p w14:paraId="51C947FC" w14:textId="2F66E322" w:rsidR="0071382E" w:rsidRPr="001A23DE" w:rsidRDefault="0071382E" w:rsidP="00FB03D4">
      <w:pPr>
        <w:spacing w:after="160" w:line="360" w:lineRule="auto"/>
        <w:rPr>
          <w:rFonts w:ascii="Sylfaen" w:hAnsi="Sylfaen"/>
        </w:rPr>
      </w:pPr>
      <w:r w:rsidRPr="001A23DE">
        <w:rPr>
          <w:rFonts w:ascii="Sylfaen" w:hAnsi="Sylfaen"/>
        </w:rPr>
        <w:t>Punch</w:t>
      </w:r>
      <w:r w:rsidR="00872A29">
        <w:rPr>
          <w:rFonts w:ascii="Sylfaen" w:hAnsi="Sylfaen"/>
        </w:rPr>
        <w:t>,</w:t>
      </w:r>
      <w:r w:rsidRPr="001A23DE">
        <w:rPr>
          <w:rFonts w:ascii="Sylfaen" w:hAnsi="Sylfaen"/>
        </w:rPr>
        <w:t xml:space="preserve"> M</w:t>
      </w:r>
      <w:r w:rsidR="00872A29">
        <w:rPr>
          <w:rFonts w:ascii="Sylfaen" w:hAnsi="Sylfaen"/>
        </w:rPr>
        <w:t>.</w:t>
      </w:r>
      <w:r w:rsidRPr="001A23DE">
        <w:rPr>
          <w:rFonts w:ascii="Sylfaen" w:hAnsi="Sylfaen"/>
        </w:rPr>
        <w:t xml:space="preserve"> </w:t>
      </w:r>
      <w:r w:rsidR="00872A29">
        <w:rPr>
          <w:rFonts w:ascii="Sylfaen" w:hAnsi="Sylfaen"/>
        </w:rPr>
        <w:t xml:space="preserve">(2003) </w:t>
      </w:r>
      <w:r w:rsidRPr="001A23DE">
        <w:rPr>
          <w:rFonts w:ascii="Sylfaen" w:hAnsi="Sylfaen"/>
          <w:i/>
          <w:iCs/>
        </w:rPr>
        <w:t>‘</w:t>
      </w:r>
      <w:r w:rsidRPr="00872A29">
        <w:rPr>
          <w:rFonts w:ascii="Sylfaen" w:hAnsi="Sylfaen"/>
        </w:rPr>
        <w:t>Rotten Orchards: “pestilence”, police misconduct and system failure’</w:t>
      </w:r>
      <w:r w:rsidR="00872A29">
        <w:rPr>
          <w:rFonts w:ascii="Sylfaen" w:hAnsi="Sylfaen"/>
        </w:rPr>
        <w:t xml:space="preserve">, </w:t>
      </w:r>
      <w:r w:rsidR="00872A29">
        <w:rPr>
          <w:rFonts w:ascii="Sylfaen" w:hAnsi="Sylfaen"/>
          <w:i/>
          <w:iCs/>
        </w:rPr>
        <w:t xml:space="preserve">Policing and Society, </w:t>
      </w:r>
      <w:r w:rsidR="00872A29">
        <w:rPr>
          <w:rFonts w:ascii="Sylfaen" w:hAnsi="Sylfaen"/>
        </w:rPr>
        <w:t>13(2),</w:t>
      </w:r>
      <w:r w:rsidRPr="001A23DE">
        <w:rPr>
          <w:rFonts w:ascii="Sylfaen" w:hAnsi="Sylfaen"/>
        </w:rPr>
        <w:t xml:space="preserve"> </w:t>
      </w:r>
      <w:r w:rsidR="00872A29">
        <w:rPr>
          <w:rFonts w:ascii="Sylfaen" w:hAnsi="Sylfaen"/>
        </w:rPr>
        <w:t>pp. 171.</w:t>
      </w:r>
    </w:p>
    <w:p w14:paraId="31DB5CFF" w14:textId="22E5E886" w:rsidR="0071382E" w:rsidRPr="001A23DE" w:rsidRDefault="0071382E" w:rsidP="00FB03D4">
      <w:pPr>
        <w:spacing w:after="160" w:line="360" w:lineRule="auto"/>
        <w:rPr>
          <w:rFonts w:ascii="Sylfaen" w:hAnsi="Sylfaen"/>
        </w:rPr>
      </w:pPr>
      <w:r w:rsidRPr="001A23DE">
        <w:rPr>
          <w:rFonts w:ascii="Sylfaen" w:hAnsi="Sylfaen"/>
        </w:rPr>
        <w:t>Reiner</w:t>
      </w:r>
      <w:r w:rsidR="00872A29">
        <w:rPr>
          <w:rFonts w:ascii="Sylfaen" w:hAnsi="Sylfaen"/>
        </w:rPr>
        <w:t>,</w:t>
      </w:r>
      <w:r w:rsidRPr="001A23DE">
        <w:rPr>
          <w:rFonts w:ascii="Sylfaen" w:hAnsi="Sylfaen"/>
        </w:rPr>
        <w:t xml:space="preserve"> R</w:t>
      </w:r>
      <w:r w:rsidR="00872A29">
        <w:rPr>
          <w:rFonts w:ascii="Sylfaen" w:hAnsi="Sylfaen"/>
        </w:rPr>
        <w:t>. (1985).</w:t>
      </w:r>
      <w:r w:rsidRPr="001A23DE">
        <w:rPr>
          <w:rFonts w:ascii="Sylfaen" w:hAnsi="Sylfaen"/>
        </w:rPr>
        <w:t xml:space="preserve"> </w:t>
      </w:r>
      <w:r w:rsidRPr="001A23DE">
        <w:rPr>
          <w:rFonts w:ascii="Sylfaen" w:hAnsi="Sylfaen"/>
          <w:i/>
          <w:iCs/>
        </w:rPr>
        <w:t>Politics of the Police</w:t>
      </w:r>
      <w:r w:rsidR="00872A29">
        <w:rPr>
          <w:rFonts w:ascii="Sylfaen" w:hAnsi="Sylfaen"/>
          <w:i/>
          <w:iCs/>
        </w:rPr>
        <w:t xml:space="preserve">. </w:t>
      </w:r>
      <w:r w:rsidR="005F4435">
        <w:rPr>
          <w:rFonts w:ascii="Sylfaen" w:hAnsi="Sylfaen"/>
        </w:rPr>
        <w:t>London:</w:t>
      </w:r>
      <w:r w:rsidR="00872A29">
        <w:rPr>
          <w:rFonts w:ascii="Sylfaen" w:hAnsi="Sylfaen"/>
          <w:b/>
          <w:bCs/>
        </w:rPr>
        <w:t xml:space="preserve"> </w:t>
      </w:r>
      <w:r w:rsidRPr="001A23DE">
        <w:rPr>
          <w:rFonts w:ascii="Sylfaen" w:hAnsi="Sylfaen"/>
        </w:rPr>
        <w:t>Wheatsheaf</w:t>
      </w:r>
      <w:r w:rsidR="00872A29">
        <w:rPr>
          <w:rFonts w:ascii="Sylfaen" w:hAnsi="Sylfaen"/>
        </w:rPr>
        <w:t>.</w:t>
      </w:r>
    </w:p>
    <w:p w14:paraId="478B834B" w14:textId="517E889B" w:rsidR="0071382E" w:rsidRPr="001A23DE" w:rsidRDefault="0071382E" w:rsidP="00FB03D4">
      <w:pPr>
        <w:spacing w:after="160" w:line="360" w:lineRule="auto"/>
        <w:rPr>
          <w:rFonts w:ascii="Sylfaen" w:hAnsi="Sylfaen"/>
        </w:rPr>
      </w:pPr>
      <w:r w:rsidRPr="001A23DE">
        <w:rPr>
          <w:rFonts w:ascii="Sylfaen" w:hAnsi="Sylfaen"/>
        </w:rPr>
        <w:t>Reith</w:t>
      </w:r>
      <w:r w:rsidR="00660F63">
        <w:rPr>
          <w:rFonts w:ascii="Sylfaen" w:hAnsi="Sylfaen"/>
        </w:rPr>
        <w:t>,</w:t>
      </w:r>
      <w:r w:rsidRPr="001A23DE">
        <w:rPr>
          <w:rFonts w:ascii="Sylfaen" w:hAnsi="Sylfaen"/>
        </w:rPr>
        <w:t xml:space="preserve"> C</w:t>
      </w:r>
      <w:r w:rsidR="00660F63">
        <w:rPr>
          <w:rFonts w:ascii="Sylfaen" w:hAnsi="Sylfaen"/>
        </w:rPr>
        <w:t>. (1956).</w:t>
      </w:r>
      <w:r w:rsidRPr="001A23DE">
        <w:rPr>
          <w:rFonts w:ascii="Sylfaen" w:hAnsi="Sylfaen"/>
        </w:rPr>
        <w:t xml:space="preserve"> </w:t>
      </w:r>
      <w:r w:rsidRPr="001A23DE">
        <w:rPr>
          <w:rFonts w:ascii="Sylfaen" w:hAnsi="Sylfaen"/>
          <w:i/>
          <w:iCs/>
        </w:rPr>
        <w:t>A New Study of Police History</w:t>
      </w:r>
      <w:r w:rsidR="00660F63">
        <w:rPr>
          <w:rFonts w:ascii="Sylfaen" w:hAnsi="Sylfaen"/>
        </w:rPr>
        <w:t xml:space="preserve">. </w:t>
      </w:r>
      <w:r w:rsidR="009C0A15">
        <w:rPr>
          <w:rFonts w:ascii="Sylfaen" w:hAnsi="Sylfaen"/>
        </w:rPr>
        <w:t>Edinburgh:</w:t>
      </w:r>
      <w:r w:rsidR="00660F63">
        <w:rPr>
          <w:rFonts w:ascii="Sylfaen" w:hAnsi="Sylfaen"/>
          <w:b/>
          <w:bCs/>
        </w:rPr>
        <w:t xml:space="preserve"> </w:t>
      </w:r>
      <w:r w:rsidRPr="001A23DE">
        <w:rPr>
          <w:rFonts w:ascii="Sylfaen" w:hAnsi="Sylfaen"/>
        </w:rPr>
        <w:t>Oliver and Boyd</w:t>
      </w:r>
      <w:r w:rsidR="00660F63">
        <w:rPr>
          <w:rFonts w:ascii="Sylfaen" w:hAnsi="Sylfaen"/>
        </w:rPr>
        <w:t>.</w:t>
      </w:r>
    </w:p>
    <w:p w14:paraId="4E38BA39" w14:textId="0944C793" w:rsidR="0071382E" w:rsidRPr="001A23DE" w:rsidRDefault="0071382E" w:rsidP="00FB03D4">
      <w:pPr>
        <w:spacing w:after="160" w:line="360" w:lineRule="auto"/>
        <w:rPr>
          <w:rFonts w:ascii="Sylfaen" w:hAnsi="Sylfaen"/>
        </w:rPr>
      </w:pPr>
      <w:r w:rsidRPr="001A23DE">
        <w:rPr>
          <w:rFonts w:ascii="Sylfaen" w:hAnsi="Sylfaen"/>
        </w:rPr>
        <w:t>Rowe</w:t>
      </w:r>
      <w:r w:rsidR="00660F63">
        <w:rPr>
          <w:rFonts w:ascii="Sylfaen" w:hAnsi="Sylfaen"/>
        </w:rPr>
        <w:t>,</w:t>
      </w:r>
      <w:r w:rsidRPr="001A23DE">
        <w:rPr>
          <w:rFonts w:ascii="Sylfaen" w:hAnsi="Sylfaen"/>
        </w:rPr>
        <w:t xml:space="preserve"> M</w:t>
      </w:r>
      <w:r w:rsidR="00660F63">
        <w:rPr>
          <w:rFonts w:ascii="Sylfaen" w:hAnsi="Sylfaen"/>
        </w:rPr>
        <w:t>. (2004).</w:t>
      </w:r>
      <w:r w:rsidRPr="001A23DE">
        <w:rPr>
          <w:rFonts w:ascii="Sylfaen" w:hAnsi="Sylfaen"/>
        </w:rPr>
        <w:t xml:space="preserve"> </w:t>
      </w:r>
      <w:r w:rsidRPr="001A23DE">
        <w:rPr>
          <w:rFonts w:ascii="Sylfaen" w:hAnsi="Sylfaen"/>
          <w:i/>
          <w:iCs/>
        </w:rPr>
        <w:t>Policing, Race and Racism</w:t>
      </w:r>
      <w:r w:rsidR="00660F63">
        <w:rPr>
          <w:rFonts w:ascii="Sylfaen" w:hAnsi="Sylfaen"/>
        </w:rPr>
        <w:t xml:space="preserve">. </w:t>
      </w:r>
      <w:r w:rsidR="009C0A15">
        <w:rPr>
          <w:rFonts w:ascii="Sylfaen" w:hAnsi="Sylfaen"/>
        </w:rPr>
        <w:t>Exeter:</w:t>
      </w:r>
      <w:r w:rsidR="00660F63">
        <w:rPr>
          <w:rFonts w:ascii="Sylfaen" w:hAnsi="Sylfaen"/>
          <w:b/>
          <w:bCs/>
        </w:rPr>
        <w:t xml:space="preserve"> </w:t>
      </w:r>
      <w:r w:rsidRPr="001A23DE">
        <w:rPr>
          <w:rFonts w:ascii="Sylfaen" w:hAnsi="Sylfaen"/>
        </w:rPr>
        <w:t>Willan</w:t>
      </w:r>
      <w:r w:rsidR="00660F63">
        <w:rPr>
          <w:rFonts w:ascii="Sylfaen" w:hAnsi="Sylfaen"/>
        </w:rPr>
        <w:t>.</w:t>
      </w:r>
    </w:p>
    <w:p w14:paraId="714CFEB6" w14:textId="215C83BD" w:rsidR="0071382E" w:rsidRPr="001A23DE" w:rsidRDefault="0071382E" w:rsidP="00FB03D4">
      <w:pPr>
        <w:spacing w:after="160" w:line="360" w:lineRule="auto"/>
        <w:rPr>
          <w:rFonts w:ascii="Sylfaen" w:hAnsi="Sylfaen"/>
        </w:rPr>
      </w:pPr>
      <w:r w:rsidRPr="001A23DE">
        <w:rPr>
          <w:rFonts w:ascii="Sylfaen" w:hAnsi="Sylfaen"/>
        </w:rPr>
        <w:t>Silvestri</w:t>
      </w:r>
      <w:r w:rsidR="00EC1298">
        <w:rPr>
          <w:rFonts w:ascii="Sylfaen" w:hAnsi="Sylfaen"/>
        </w:rPr>
        <w:t>,</w:t>
      </w:r>
      <w:r w:rsidRPr="001A23DE">
        <w:rPr>
          <w:rFonts w:ascii="Sylfaen" w:hAnsi="Sylfaen"/>
        </w:rPr>
        <w:t xml:space="preserve"> M</w:t>
      </w:r>
      <w:r w:rsidR="00EC1298">
        <w:rPr>
          <w:rFonts w:ascii="Sylfaen" w:hAnsi="Sylfaen"/>
        </w:rPr>
        <w:t>.</w:t>
      </w:r>
      <w:r w:rsidRPr="001A23DE">
        <w:rPr>
          <w:rFonts w:ascii="Sylfaen" w:hAnsi="Sylfaen"/>
        </w:rPr>
        <w:t xml:space="preserve"> and Williams</w:t>
      </w:r>
      <w:r w:rsidR="00EC1298">
        <w:rPr>
          <w:rFonts w:ascii="Sylfaen" w:hAnsi="Sylfaen"/>
        </w:rPr>
        <w:t>,</w:t>
      </w:r>
      <w:r w:rsidRPr="001A23DE">
        <w:rPr>
          <w:rFonts w:ascii="Sylfaen" w:hAnsi="Sylfaen"/>
        </w:rPr>
        <w:t xml:space="preserve"> E</w:t>
      </w:r>
      <w:r w:rsidR="00EC1298">
        <w:rPr>
          <w:rFonts w:ascii="Sylfaen" w:hAnsi="Sylfaen"/>
        </w:rPr>
        <w:t>. (2003)</w:t>
      </w:r>
      <w:r w:rsidRPr="001A23DE">
        <w:rPr>
          <w:rFonts w:ascii="Sylfaen" w:hAnsi="Sylfaen"/>
        </w:rPr>
        <w:t xml:space="preserve"> </w:t>
      </w:r>
      <w:r w:rsidRPr="00EC1298">
        <w:rPr>
          <w:rFonts w:ascii="Sylfaen" w:hAnsi="Sylfaen"/>
        </w:rPr>
        <w:t>‘Women in Charge: Policing, Gender and Leadership’</w:t>
      </w:r>
      <w:r w:rsidR="00EC1298" w:rsidRPr="00EC1298">
        <w:rPr>
          <w:rFonts w:ascii="Sylfaen" w:hAnsi="Sylfaen"/>
        </w:rPr>
        <w:t>,</w:t>
      </w:r>
      <w:r w:rsidR="00EC1298">
        <w:rPr>
          <w:rFonts w:ascii="Sylfaen" w:hAnsi="Sylfaen"/>
        </w:rPr>
        <w:t xml:space="preserve"> </w:t>
      </w:r>
      <w:r w:rsidR="00EC1298" w:rsidRPr="00EC1298">
        <w:rPr>
          <w:rFonts w:ascii="Sylfaen" w:hAnsi="Sylfaen"/>
          <w:i/>
          <w:iCs/>
        </w:rPr>
        <w:t>Policing and Society</w:t>
      </w:r>
      <w:r w:rsidR="00EC1298">
        <w:rPr>
          <w:rFonts w:ascii="Sylfaen" w:hAnsi="Sylfaen"/>
        </w:rPr>
        <w:t xml:space="preserve">, </w:t>
      </w:r>
      <w:r w:rsidRPr="001A23DE">
        <w:rPr>
          <w:rFonts w:ascii="Sylfaen" w:hAnsi="Sylfaen"/>
        </w:rPr>
        <w:t>14(3)</w:t>
      </w:r>
      <w:r w:rsidR="00EC1298">
        <w:rPr>
          <w:rFonts w:ascii="Sylfaen" w:hAnsi="Sylfaen"/>
        </w:rPr>
        <w:t xml:space="preserve">, pp. </w:t>
      </w:r>
      <w:r w:rsidRPr="001A23DE">
        <w:rPr>
          <w:rFonts w:ascii="Sylfaen" w:hAnsi="Sylfaen"/>
        </w:rPr>
        <w:t>281</w:t>
      </w:r>
      <w:r w:rsidR="00EC1298">
        <w:rPr>
          <w:rFonts w:ascii="Sylfaen" w:hAnsi="Sylfaen"/>
        </w:rPr>
        <w:t>.</w:t>
      </w:r>
    </w:p>
    <w:p w14:paraId="31D47C70" w14:textId="4EA57CC8" w:rsidR="0071382E" w:rsidRPr="001A23DE" w:rsidRDefault="0071382E" w:rsidP="00FB03D4">
      <w:pPr>
        <w:spacing w:after="160" w:line="360" w:lineRule="auto"/>
        <w:rPr>
          <w:rFonts w:ascii="Sylfaen" w:hAnsi="Sylfaen"/>
        </w:rPr>
      </w:pPr>
      <w:r w:rsidRPr="001A23DE">
        <w:rPr>
          <w:rFonts w:ascii="Sylfaen" w:hAnsi="Sylfaen"/>
        </w:rPr>
        <w:t>Skolnick</w:t>
      </w:r>
      <w:r w:rsidR="001C5C08">
        <w:rPr>
          <w:rFonts w:ascii="Sylfaen" w:hAnsi="Sylfaen"/>
        </w:rPr>
        <w:t>,</w:t>
      </w:r>
      <w:r w:rsidRPr="001A23DE">
        <w:rPr>
          <w:rFonts w:ascii="Sylfaen" w:hAnsi="Sylfaen"/>
        </w:rPr>
        <w:t xml:space="preserve"> J</w:t>
      </w:r>
      <w:r w:rsidR="001C5C08">
        <w:rPr>
          <w:rFonts w:ascii="Sylfaen" w:hAnsi="Sylfaen"/>
        </w:rPr>
        <w:t>.</w:t>
      </w:r>
      <w:r w:rsidRPr="001A23DE">
        <w:rPr>
          <w:rFonts w:ascii="Sylfaen" w:hAnsi="Sylfaen"/>
        </w:rPr>
        <w:t>H</w:t>
      </w:r>
      <w:r w:rsidR="001C5C08">
        <w:rPr>
          <w:rFonts w:ascii="Sylfaen" w:hAnsi="Sylfaen"/>
        </w:rPr>
        <w:t>. (1966).</w:t>
      </w:r>
      <w:r w:rsidRPr="001A23DE">
        <w:rPr>
          <w:rFonts w:ascii="Sylfaen" w:hAnsi="Sylfaen"/>
        </w:rPr>
        <w:t xml:space="preserve"> </w:t>
      </w:r>
      <w:r w:rsidRPr="001A23DE">
        <w:rPr>
          <w:rFonts w:ascii="Sylfaen" w:hAnsi="Sylfaen"/>
          <w:i/>
          <w:iCs/>
        </w:rPr>
        <w:t xml:space="preserve">Justice Without Trial: Law Enforcement in Democratic </w:t>
      </w:r>
      <w:r w:rsidR="001C5C08" w:rsidRPr="001A23DE">
        <w:rPr>
          <w:rFonts w:ascii="Sylfaen" w:hAnsi="Sylfaen"/>
          <w:i/>
          <w:iCs/>
        </w:rPr>
        <w:t>Society</w:t>
      </w:r>
      <w:r w:rsidR="001C5C08">
        <w:rPr>
          <w:rFonts w:ascii="Sylfaen" w:hAnsi="Sylfaen"/>
          <w:i/>
          <w:iCs/>
        </w:rPr>
        <w:t xml:space="preserve">, </w:t>
      </w:r>
      <w:r w:rsidR="009C0A15">
        <w:rPr>
          <w:rFonts w:ascii="Sylfaen" w:hAnsi="Sylfaen"/>
        </w:rPr>
        <w:t>Oxford:</w:t>
      </w:r>
      <w:r w:rsidR="001C5C08">
        <w:rPr>
          <w:rFonts w:ascii="Sylfaen" w:hAnsi="Sylfaen"/>
          <w:b/>
          <w:bCs/>
        </w:rPr>
        <w:t xml:space="preserve"> </w:t>
      </w:r>
      <w:r w:rsidRPr="001A23DE">
        <w:rPr>
          <w:rFonts w:ascii="Sylfaen" w:hAnsi="Sylfaen"/>
        </w:rPr>
        <w:t>Wiley</w:t>
      </w:r>
      <w:r w:rsidR="001C5C08">
        <w:rPr>
          <w:rFonts w:ascii="Sylfaen" w:hAnsi="Sylfaen"/>
        </w:rPr>
        <w:t>.</w:t>
      </w:r>
    </w:p>
    <w:p w14:paraId="3FB692F4" w14:textId="3A7F9438" w:rsidR="0071382E" w:rsidRPr="001A23DE" w:rsidRDefault="0071382E" w:rsidP="00FB03D4">
      <w:pPr>
        <w:spacing w:after="160" w:line="360" w:lineRule="auto"/>
        <w:rPr>
          <w:rFonts w:ascii="Sylfaen" w:hAnsi="Sylfaen"/>
          <w:shd w:val="clear" w:color="auto" w:fill="FFFFFF"/>
        </w:rPr>
      </w:pPr>
      <w:r w:rsidRPr="001A23DE">
        <w:rPr>
          <w:rFonts w:ascii="Sylfaen" w:hAnsi="Sylfaen"/>
          <w:shd w:val="clear" w:color="auto" w:fill="FFFFFF"/>
        </w:rPr>
        <w:t>Smith</w:t>
      </w:r>
      <w:r w:rsidR="001C5C08">
        <w:rPr>
          <w:rFonts w:ascii="Sylfaen" w:hAnsi="Sylfaen"/>
          <w:shd w:val="clear" w:color="auto" w:fill="FFFFFF"/>
        </w:rPr>
        <w:t xml:space="preserve">, </w:t>
      </w:r>
      <w:r w:rsidRPr="001A23DE">
        <w:rPr>
          <w:rFonts w:ascii="Sylfaen" w:hAnsi="Sylfaen"/>
          <w:shd w:val="clear" w:color="auto" w:fill="FFFFFF"/>
        </w:rPr>
        <w:t>D</w:t>
      </w:r>
      <w:r w:rsidR="001C5C08">
        <w:rPr>
          <w:rFonts w:ascii="Sylfaen" w:hAnsi="Sylfaen"/>
          <w:shd w:val="clear" w:color="auto" w:fill="FFFFFF"/>
        </w:rPr>
        <w:t>.</w:t>
      </w:r>
      <w:r w:rsidRPr="001A23DE">
        <w:rPr>
          <w:rFonts w:ascii="Sylfaen" w:hAnsi="Sylfaen"/>
          <w:shd w:val="clear" w:color="auto" w:fill="FFFFFF"/>
        </w:rPr>
        <w:t xml:space="preserve"> and Gray</w:t>
      </w:r>
      <w:r w:rsidR="001C5C08">
        <w:rPr>
          <w:rFonts w:ascii="Sylfaen" w:hAnsi="Sylfaen"/>
          <w:shd w:val="clear" w:color="auto" w:fill="FFFFFF"/>
        </w:rPr>
        <w:t>,</w:t>
      </w:r>
      <w:r w:rsidRPr="001A23DE">
        <w:rPr>
          <w:rFonts w:ascii="Sylfaen" w:hAnsi="Sylfaen"/>
          <w:shd w:val="clear" w:color="auto" w:fill="FFFFFF"/>
        </w:rPr>
        <w:t xml:space="preserve"> J</w:t>
      </w:r>
      <w:r w:rsidR="001C5C08">
        <w:rPr>
          <w:rFonts w:ascii="Sylfaen" w:hAnsi="Sylfaen"/>
          <w:shd w:val="clear" w:color="auto" w:fill="FFFFFF"/>
        </w:rPr>
        <w:t>. (1985).</w:t>
      </w:r>
      <w:r w:rsidRPr="001A23DE">
        <w:rPr>
          <w:rFonts w:ascii="Sylfaen" w:hAnsi="Sylfaen"/>
          <w:shd w:val="clear" w:color="auto" w:fill="FFFFFF"/>
        </w:rPr>
        <w:t xml:space="preserve"> </w:t>
      </w:r>
      <w:r w:rsidRPr="001A23DE">
        <w:rPr>
          <w:rFonts w:ascii="Sylfaen" w:hAnsi="Sylfaen"/>
          <w:i/>
          <w:iCs/>
          <w:shd w:val="clear" w:color="auto" w:fill="FFFFFF"/>
        </w:rPr>
        <w:t>Police and People of London</w:t>
      </w:r>
      <w:r w:rsidR="001C5C08">
        <w:rPr>
          <w:rFonts w:ascii="Sylfaen" w:hAnsi="Sylfaen"/>
          <w:shd w:val="clear" w:color="auto" w:fill="FFFFFF"/>
        </w:rPr>
        <w:t xml:space="preserve">. </w:t>
      </w:r>
      <w:r w:rsidR="009C0A15">
        <w:rPr>
          <w:rFonts w:ascii="Sylfaen" w:hAnsi="Sylfaen"/>
          <w:shd w:val="clear" w:color="auto" w:fill="FFFFFF"/>
        </w:rPr>
        <w:t>London:</w:t>
      </w:r>
      <w:r w:rsidR="001C5C08">
        <w:rPr>
          <w:rFonts w:ascii="Sylfaen" w:hAnsi="Sylfaen"/>
          <w:b/>
          <w:bCs/>
          <w:shd w:val="clear" w:color="auto" w:fill="FFFFFF"/>
        </w:rPr>
        <w:t xml:space="preserve"> </w:t>
      </w:r>
      <w:r w:rsidRPr="001A23DE">
        <w:rPr>
          <w:rFonts w:ascii="Sylfaen" w:hAnsi="Sylfaen"/>
          <w:shd w:val="clear" w:color="auto" w:fill="FFFFFF"/>
        </w:rPr>
        <w:t>The Policy Studies Institute</w:t>
      </w:r>
      <w:r w:rsidR="001C5C08">
        <w:rPr>
          <w:rFonts w:ascii="Sylfaen" w:hAnsi="Sylfaen"/>
          <w:shd w:val="clear" w:color="auto" w:fill="FFFFFF"/>
        </w:rPr>
        <w:t>.</w:t>
      </w:r>
    </w:p>
    <w:p w14:paraId="5A30724E" w14:textId="0A5968B1" w:rsidR="0071382E" w:rsidRPr="001A23DE" w:rsidRDefault="0071382E" w:rsidP="00FB03D4">
      <w:pPr>
        <w:pStyle w:val="FootnoteText"/>
        <w:spacing w:after="160" w:line="360" w:lineRule="auto"/>
        <w:rPr>
          <w:rFonts w:ascii="Sylfaen" w:hAnsi="Sylfaen"/>
          <w:sz w:val="22"/>
          <w:szCs w:val="22"/>
        </w:rPr>
      </w:pPr>
      <w:r w:rsidRPr="001A23DE">
        <w:rPr>
          <w:rFonts w:ascii="Sylfaen" w:hAnsi="Sylfaen"/>
          <w:sz w:val="22"/>
          <w:szCs w:val="22"/>
        </w:rPr>
        <w:t>Topping</w:t>
      </w:r>
      <w:r w:rsidR="001C5C08">
        <w:rPr>
          <w:rFonts w:ascii="Sylfaen" w:hAnsi="Sylfaen"/>
          <w:sz w:val="22"/>
          <w:szCs w:val="22"/>
        </w:rPr>
        <w:t>,</w:t>
      </w:r>
      <w:r w:rsidRPr="001A23DE">
        <w:rPr>
          <w:rFonts w:ascii="Sylfaen" w:hAnsi="Sylfaen"/>
          <w:sz w:val="22"/>
          <w:szCs w:val="22"/>
        </w:rPr>
        <w:t xml:space="preserve"> A</w:t>
      </w:r>
      <w:r w:rsidR="001C5C08">
        <w:rPr>
          <w:rFonts w:ascii="Sylfaen" w:hAnsi="Sylfaen"/>
          <w:sz w:val="22"/>
          <w:szCs w:val="22"/>
        </w:rPr>
        <w:t>. (2021)</w:t>
      </w:r>
      <w:r w:rsidRPr="001A23DE">
        <w:rPr>
          <w:rFonts w:ascii="Sylfaen" w:hAnsi="Sylfaen"/>
          <w:sz w:val="22"/>
          <w:szCs w:val="22"/>
        </w:rPr>
        <w:t xml:space="preserve"> </w:t>
      </w:r>
      <w:r w:rsidRPr="001C5C08">
        <w:rPr>
          <w:rFonts w:ascii="Sylfaen" w:hAnsi="Sylfaen"/>
          <w:i/>
          <w:iCs/>
          <w:sz w:val="22"/>
          <w:szCs w:val="22"/>
        </w:rPr>
        <w:t>Cressida Dick says there is occasional ‘bad ‘un’ in Metropolitan Police</w:t>
      </w:r>
      <w:r w:rsidR="001C5C08">
        <w:rPr>
          <w:rFonts w:ascii="Sylfaen" w:hAnsi="Sylfaen"/>
          <w:i/>
          <w:iCs/>
          <w:sz w:val="22"/>
          <w:szCs w:val="22"/>
        </w:rPr>
        <w:t xml:space="preserve">. </w:t>
      </w:r>
      <w:r w:rsidR="001C5C08">
        <w:rPr>
          <w:rFonts w:ascii="Sylfaen" w:hAnsi="Sylfaen"/>
          <w:sz w:val="22"/>
          <w:szCs w:val="22"/>
        </w:rPr>
        <w:t xml:space="preserve">Available at: </w:t>
      </w:r>
      <w:hyperlink r:id="rId13" w:history="1">
        <w:r w:rsidR="001C5C08" w:rsidRPr="00494F5C">
          <w:rPr>
            <w:rStyle w:val="Hyperlink"/>
            <w:rFonts w:ascii="Sylfaen" w:hAnsi="Sylfaen"/>
            <w:sz w:val="22"/>
            <w:szCs w:val="22"/>
          </w:rPr>
          <w:t>https://www.theguardian.com/uk-news/2021/jun/08/cressida-dick-admits-there-are-bad-uns-in-the-metropolitan-police</w:t>
        </w:r>
      </w:hyperlink>
      <w:r w:rsidR="001C5C08">
        <w:rPr>
          <w:rFonts w:ascii="Sylfaen" w:hAnsi="Sylfaen"/>
          <w:sz w:val="22"/>
          <w:szCs w:val="22"/>
        </w:rPr>
        <w:t xml:space="preserve"> (Accessed 29 August 2023). </w:t>
      </w:r>
    </w:p>
    <w:p w14:paraId="0F9E081C" w14:textId="3F639AB1" w:rsidR="0071382E" w:rsidRPr="001A23DE" w:rsidRDefault="0071382E" w:rsidP="00FB03D4">
      <w:pPr>
        <w:spacing w:after="160" w:line="360" w:lineRule="auto"/>
        <w:rPr>
          <w:rFonts w:ascii="Sylfaen" w:hAnsi="Sylfaen"/>
        </w:rPr>
      </w:pPr>
      <w:r w:rsidRPr="001A23DE">
        <w:rPr>
          <w:rFonts w:ascii="Sylfaen" w:hAnsi="Sylfaen"/>
        </w:rPr>
        <w:t>Waddington</w:t>
      </w:r>
      <w:r w:rsidR="00587DFF">
        <w:rPr>
          <w:rFonts w:ascii="Sylfaen" w:hAnsi="Sylfaen"/>
        </w:rPr>
        <w:t>,</w:t>
      </w:r>
      <w:r w:rsidRPr="001A23DE">
        <w:rPr>
          <w:rFonts w:ascii="Sylfaen" w:hAnsi="Sylfaen"/>
        </w:rPr>
        <w:t xml:space="preserve"> P</w:t>
      </w:r>
      <w:r w:rsidR="00587DFF">
        <w:rPr>
          <w:rFonts w:ascii="Sylfaen" w:hAnsi="Sylfaen"/>
        </w:rPr>
        <w:t xml:space="preserve">. </w:t>
      </w:r>
      <w:r w:rsidRPr="001A23DE">
        <w:rPr>
          <w:rFonts w:ascii="Sylfaen" w:hAnsi="Sylfaen"/>
        </w:rPr>
        <w:t>A</w:t>
      </w:r>
      <w:r w:rsidR="00587DFF">
        <w:rPr>
          <w:rFonts w:ascii="Sylfaen" w:hAnsi="Sylfaen"/>
        </w:rPr>
        <w:t xml:space="preserve">, </w:t>
      </w:r>
      <w:r w:rsidRPr="001A23DE">
        <w:rPr>
          <w:rFonts w:ascii="Sylfaen" w:hAnsi="Sylfaen"/>
        </w:rPr>
        <w:t>J</w:t>
      </w:r>
      <w:r w:rsidR="00587DFF">
        <w:rPr>
          <w:rFonts w:ascii="Sylfaen" w:hAnsi="Sylfaen"/>
        </w:rPr>
        <w:t>. (1999</w:t>
      </w:r>
      <w:r w:rsidR="00587DFF" w:rsidRPr="00587DFF">
        <w:rPr>
          <w:rFonts w:ascii="Sylfaen" w:hAnsi="Sylfaen"/>
        </w:rPr>
        <w:t>) ‘</w:t>
      </w:r>
      <w:r w:rsidRPr="00587DFF">
        <w:rPr>
          <w:rFonts w:ascii="Sylfaen" w:hAnsi="Sylfaen"/>
        </w:rPr>
        <w:t>Police (Canteen) Sub-culture: An Appreciation’</w:t>
      </w:r>
      <w:r w:rsidR="00587DFF">
        <w:rPr>
          <w:rFonts w:ascii="Sylfaen" w:hAnsi="Sylfaen"/>
        </w:rPr>
        <w:t xml:space="preserve">, </w:t>
      </w:r>
      <w:r w:rsidR="00587DFF">
        <w:rPr>
          <w:rFonts w:ascii="Sylfaen" w:hAnsi="Sylfaen"/>
          <w:i/>
          <w:iCs/>
        </w:rPr>
        <w:t xml:space="preserve">British Journal of Criminology, </w:t>
      </w:r>
      <w:r w:rsidR="00587DFF">
        <w:rPr>
          <w:rFonts w:ascii="Sylfaen" w:hAnsi="Sylfaen"/>
        </w:rPr>
        <w:t>39(2), pp. 287.</w:t>
      </w:r>
    </w:p>
    <w:p w14:paraId="3CA9D19F" w14:textId="679980F5" w:rsidR="0071382E" w:rsidRPr="001A23DE" w:rsidRDefault="0071382E" w:rsidP="00FB03D4">
      <w:pPr>
        <w:spacing w:after="160" w:line="360" w:lineRule="auto"/>
        <w:rPr>
          <w:rFonts w:ascii="Sylfaen" w:hAnsi="Sylfaen"/>
        </w:rPr>
      </w:pPr>
      <w:r w:rsidRPr="001A23DE">
        <w:rPr>
          <w:rFonts w:ascii="Sylfaen" w:hAnsi="Sylfaen"/>
        </w:rPr>
        <w:t>Wilson J</w:t>
      </w:r>
      <w:r w:rsidR="00B03597">
        <w:rPr>
          <w:rFonts w:ascii="Sylfaen" w:hAnsi="Sylfaen"/>
        </w:rPr>
        <w:t xml:space="preserve">. </w:t>
      </w:r>
      <w:r w:rsidRPr="001A23DE">
        <w:rPr>
          <w:rFonts w:ascii="Sylfaen" w:hAnsi="Sylfaen"/>
        </w:rPr>
        <w:t>Q</w:t>
      </w:r>
      <w:r w:rsidR="00B03597">
        <w:rPr>
          <w:rFonts w:ascii="Sylfaen" w:hAnsi="Sylfaen"/>
        </w:rPr>
        <w:t>. (1968).</w:t>
      </w:r>
      <w:r w:rsidRPr="001A23DE">
        <w:rPr>
          <w:rFonts w:ascii="Sylfaen" w:hAnsi="Sylfaen"/>
        </w:rPr>
        <w:t xml:space="preserve"> </w:t>
      </w:r>
      <w:r w:rsidRPr="001A23DE">
        <w:rPr>
          <w:rFonts w:ascii="Sylfaen" w:hAnsi="Sylfaen"/>
          <w:i/>
          <w:iCs/>
        </w:rPr>
        <w:t>Varieties of Police Behavior: The Management of Law and Order in Eight Communities</w:t>
      </w:r>
      <w:r w:rsidR="00B03597">
        <w:rPr>
          <w:rFonts w:ascii="Sylfaen" w:hAnsi="Sylfaen"/>
        </w:rPr>
        <w:t xml:space="preserve">. </w:t>
      </w:r>
      <w:r w:rsidR="009C0A15">
        <w:rPr>
          <w:rFonts w:ascii="Sylfaen" w:hAnsi="Sylfaen"/>
        </w:rPr>
        <w:t>Harvard:</w:t>
      </w:r>
      <w:r w:rsidR="00B03597">
        <w:rPr>
          <w:rFonts w:ascii="Sylfaen" w:hAnsi="Sylfaen"/>
          <w:b/>
          <w:bCs/>
        </w:rPr>
        <w:t xml:space="preserve"> </w:t>
      </w:r>
      <w:r w:rsidRPr="001A23DE">
        <w:rPr>
          <w:rFonts w:ascii="Sylfaen" w:hAnsi="Sylfaen"/>
        </w:rPr>
        <w:t>Harvard University Press</w:t>
      </w:r>
      <w:r w:rsidR="00B03597">
        <w:rPr>
          <w:rFonts w:ascii="Sylfaen" w:hAnsi="Sylfaen"/>
        </w:rPr>
        <w:t>.</w:t>
      </w:r>
    </w:p>
    <w:p w14:paraId="59DB841F" w14:textId="4D4700F1" w:rsidR="0071382E" w:rsidRPr="00977EA2" w:rsidRDefault="0071382E" w:rsidP="00FB03D4">
      <w:pPr>
        <w:spacing w:after="160" w:line="360" w:lineRule="auto"/>
        <w:rPr>
          <w:rFonts w:ascii="Sylfaen" w:hAnsi="Sylfaen"/>
        </w:rPr>
      </w:pPr>
      <w:r w:rsidRPr="001A23DE">
        <w:rPr>
          <w:rFonts w:ascii="Sylfaen" w:hAnsi="Sylfaen"/>
        </w:rPr>
        <w:lastRenderedPageBreak/>
        <w:t>Wistrich</w:t>
      </w:r>
      <w:r w:rsidR="00B03597">
        <w:rPr>
          <w:rFonts w:ascii="Sylfaen" w:hAnsi="Sylfaen"/>
        </w:rPr>
        <w:t>,</w:t>
      </w:r>
      <w:r w:rsidRPr="001A23DE">
        <w:rPr>
          <w:rFonts w:ascii="Sylfaen" w:hAnsi="Sylfaen"/>
        </w:rPr>
        <w:t xml:space="preserve"> H</w:t>
      </w:r>
      <w:r w:rsidR="00B03597">
        <w:rPr>
          <w:rFonts w:ascii="Sylfaen" w:hAnsi="Sylfaen"/>
        </w:rPr>
        <w:t>. (2022)</w:t>
      </w:r>
      <w:r w:rsidRPr="001A23DE">
        <w:rPr>
          <w:rFonts w:ascii="Sylfaen" w:hAnsi="Sylfaen"/>
        </w:rPr>
        <w:t xml:space="preserve"> </w:t>
      </w:r>
      <w:r w:rsidRPr="00B03597">
        <w:rPr>
          <w:rFonts w:ascii="Sylfaen" w:hAnsi="Sylfaen"/>
        </w:rPr>
        <w:t>‘Misogyny in the Criminal Justice System’</w:t>
      </w:r>
      <w:r w:rsidR="00B03597">
        <w:rPr>
          <w:rFonts w:ascii="Sylfaen" w:hAnsi="Sylfaen"/>
        </w:rPr>
        <w:t xml:space="preserve">, </w:t>
      </w:r>
      <w:r w:rsidRPr="00B03597">
        <w:rPr>
          <w:rFonts w:ascii="Sylfaen" w:hAnsi="Sylfaen"/>
          <w:i/>
          <w:iCs/>
        </w:rPr>
        <w:t>The Political Quarterl</w:t>
      </w:r>
      <w:r w:rsidRPr="001A23DE">
        <w:rPr>
          <w:rFonts w:ascii="Sylfaen" w:hAnsi="Sylfaen"/>
        </w:rPr>
        <w:t>y</w:t>
      </w:r>
      <w:r w:rsidR="00B03597">
        <w:rPr>
          <w:rFonts w:ascii="Sylfaen" w:hAnsi="Sylfaen"/>
        </w:rPr>
        <w:t>, 93(1), pp.</w:t>
      </w:r>
      <w:r w:rsidRPr="001A23DE">
        <w:rPr>
          <w:rFonts w:ascii="Sylfaen" w:hAnsi="Sylfaen"/>
        </w:rPr>
        <w:t xml:space="preserve"> 64</w:t>
      </w:r>
      <w:r w:rsidR="00B03597">
        <w:rPr>
          <w:rFonts w:ascii="Sylfaen" w:hAnsi="Sylfaen"/>
        </w:rPr>
        <w:t>.</w:t>
      </w:r>
    </w:p>
    <w:bookmarkEnd w:id="0"/>
    <w:p w14:paraId="1121C765" w14:textId="77777777" w:rsidR="00397E61" w:rsidRPr="00977EA2" w:rsidRDefault="00397E61" w:rsidP="00977EA2">
      <w:pPr>
        <w:spacing w:after="160" w:line="360" w:lineRule="auto"/>
        <w:rPr>
          <w:rFonts w:ascii="Sylfaen" w:hAnsi="Sylfaen"/>
        </w:rPr>
      </w:pPr>
    </w:p>
    <w:p w14:paraId="57EB33C0" w14:textId="40BDE808" w:rsidR="00397E61" w:rsidRPr="00977EA2" w:rsidRDefault="00397E61" w:rsidP="00977EA2">
      <w:pPr>
        <w:spacing w:before="120" w:after="120" w:line="360" w:lineRule="auto"/>
        <w:jc w:val="both"/>
        <w:rPr>
          <w:rFonts w:ascii="Sylfaen" w:eastAsia="Times New Roman" w:hAnsi="Sylfaen" w:cs="Times New Roman"/>
          <w:lang w:eastAsia="en-GB"/>
        </w:rPr>
      </w:pPr>
      <w:r w:rsidRPr="00977EA2">
        <w:rPr>
          <w:rFonts w:ascii="Sylfaen" w:eastAsia="Times New Roman" w:hAnsi="Sylfaen" w:cs="Arial"/>
          <w:color w:val="212529"/>
          <w:shd w:val="clear" w:color="auto" w:fill="FFFFFF"/>
          <w:lang w:eastAsia="en-GB"/>
        </w:rPr>
        <w:t>©</w:t>
      </w:r>
      <w:r w:rsidR="0006184E" w:rsidRPr="0006184E">
        <w:t xml:space="preserve"> </w:t>
      </w:r>
      <w:r w:rsidR="0006184E" w:rsidRPr="0006184E">
        <w:rPr>
          <w:rFonts w:ascii="Sylfaen" w:eastAsia="Times New Roman" w:hAnsi="Sylfaen" w:cs="Arial"/>
          <w:color w:val="212529"/>
          <w:shd w:val="clear" w:color="auto" w:fill="FFFFFF"/>
          <w:lang w:eastAsia="en-GB"/>
        </w:rPr>
        <w:t>Daisy Doardo</w:t>
      </w:r>
      <w:r w:rsidR="0006184E">
        <w:rPr>
          <w:rFonts w:ascii="Sylfaen" w:eastAsia="Times New Roman" w:hAnsi="Sylfaen" w:cs="Arial"/>
          <w:color w:val="212529"/>
          <w:shd w:val="clear" w:color="auto" w:fill="FFFFFF"/>
          <w:lang w:eastAsia="en-GB"/>
        </w:rPr>
        <w:t>.</w:t>
      </w:r>
      <w:r w:rsidR="0006184E" w:rsidRPr="0006184E">
        <w:rPr>
          <w:rFonts w:ascii="Sylfaen" w:eastAsia="Times New Roman" w:hAnsi="Sylfaen" w:cs="Arial"/>
          <w:color w:val="212529"/>
          <w:shd w:val="clear" w:color="auto" w:fill="FFFFFF"/>
          <w:lang w:eastAsia="en-GB"/>
        </w:rPr>
        <w:t xml:space="preserve"> </w:t>
      </w:r>
      <w:r w:rsidRPr="00977EA2">
        <w:rPr>
          <w:rFonts w:ascii="Sylfaen" w:eastAsia="Times New Roman" w:hAnsi="Sylfaen" w:cs="Arial"/>
          <w:color w:val="212529"/>
          <w:shd w:val="clear" w:color="auto" w:fill="FFFFFF"/>
          <w:lang w:eastAsia="en-GB"/>
        </w:rPr>
        <w:t>This article is licensed under a Creative Commons Attribution 4.0 International Licence (CC BY).</w:t>
      </w:r>
    </w:p>
    <w:p w14:paraId="2E109072" w14:textId="28410C83" w:rsidR="001D7306" w:rsidRDefault="001D7306" w:rsidP="00B322FB">
      <w:pPr>
        <w:spacing w:after="160" w:line="360" w:lineRule="auto"/>
        <w:rPr>
          <w:rFonts w:ascii="Sylfaen" w:hAnsi="Sylfaen"/>
        </w:rPr>
      </w:pPr>
    </w:p>
    <w:p w14:paraId="4FD14C85" w14:textId="77777777" w:rsidR="00B45D8B" w:rsidRDefault="00B45D8B" w:rsidP="00B322FB">
      <w:pPr>
        <w:spacing w:after="160" w:line="360" w:lineRule="auto"/>
        <w:rPr>
          <w:rFonts w:ascii="Sylfaen" w:hAnsi="Sylfaen"/>
        </w:rPr>
      </w:pPr>
    </w:p>
    <w:p w14:paraId="3BA1D3B5" w14:textId="4A43A71D" w:rsidR="001D7306" w:rsidRDefault="001D7306" w:rsidP="00B322FB">
      <w:pPr>
        <w:spacing w:after="160" w:line="360" w:lineRule="auto"/>
        <w:rPr>
          <w:rFonts w:ascii="Sylfaen" w:hAnsi="Sylfaen"/>
        </w:rPr>
      </w:pPr>
    </w:p>
    <w:p w14:paraId="206ECDA4" w14:textId="55D3D8B4" w:rsidR="001D7306" w:rsidRDefault="001D7306" w:rsidP="00B322FB">
      <w:pPr>
        <w:spacing w:after="160" w:line="360" w:lineRule="auto"/>
        <w:rPr>
          <w:rFonts w:ascii="Sylfaen" w:hAnsi="Sylfaen"/>
        </w:rPr>
      </w:pPr>
    </w:p>
    <w:p w14:paraId="3B2D6036" w14:textId="56D0C3E5" w:rsidR="001D7306" w:rsidRDefault="001D7306" w:rsidP="00B322FB">
      <w:pPr>
        <w:spacing w:after="160" w:line="360" w:lineRule="auto"/>
        <w:rPr>
          <w:rFonts w:ascii="Sylfaen" w:hAnsi="Sylfaen"/>
        </w:rPr>
      </w:pPr>
    </w:p>
    <w:p w14:paraId="21F7FE96" w14:textId="41EE8487" w:rsidR="001D7306" w:rsidRDefault="001D7306" w:rsidP="00B322FB">
      <w:pPr>
        <w:spacing w:after="160" w:line="360" w:lineRule="auto"/>
        <w:rPr>
          <w:rFonts w:ascii="Sylfaen" w:hAnsi="Sylfaen"/>
        </w:rPr>
      </w:pPr>
    </w:p>
    <w:p w14:paraId="765F062E" w14:textId="367D1C6E" w:rsidR="001D7306" w:rsidRDefault="001D7306" w:rsidP="00B322FB">
      <w:pPr>
        <w:spacing w:after="160" w:line="360" w:lineRule="auto"/>
        <w:rPr>
          <w:rFonts w:ascii="Sylfaen" w:hAnsi="Sylfaen"/>
        </w:rPr>
      </w:pPr>
    </w:p>
    <w:p w14:paraId="78B87C67" w14:textId="77777777" w:rsidR="001D7306" w:rsidRPr="00331418" w:rsidRDefault="001D7306" w:rsidP="00B322FB">
      <w:pPr>
        <w:spacing w:after="160" w:line="360" w:lineRule="auto"/>
        <w:rPr>
          <w:rFonts w:ascii="Sylfaen" w:hAnsi="Sylfaen"/>
        </w:rPr>
      </w:pPr>
    </w:p>
    <w:sectPr w:rsidR="001D7306" w:rsidRPr="00331418" w:rsidSect="00BE6334">
      <w:headerReference w:type="default" r:id="rId14"/>
      <w:footerReference w:type="defaul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A369C" w14:textId="77777777" w:rsidR="00990DB8" w:rsidRDefault="00990DB8" w:rsidP="002B247D">
      <w:pPr>
        <w:spacing w:after="0" w:line="240" w:lineRule="auto"/>
      </w:pPr>
      <w:r>
        <w:separator/>
      </w:r>
    </w:p>
  </w:endnote>
  <w:endnote w:type="continuationSeparator" w:id="0">
    <w:p w14:paraId="2BA8C911" w14:textId="77777777" w:rsidR="00990DB8" w:rsidRDefault="00990DB8"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5CDB12CB" w:rsidR="00BE6334" w:rsidRPr="00990D5E" w:rsidRDefault="00BE6334">
        <w:pPr>
          <w:pStyle w:val="Footer"/>
          <w:jc w:val="center"/>
          <w:rPr>
            <w:rFonts w:ascii="Sylfaen" w:hAnsi="Sylfaen"/>
            <w:sz w:val="20"/>
            <w:szCs w:val="20"/>
          </w:rPr>
        </w:pPr>
        <w:r w:rsidRPr="00990D5E">
          <w:rPr>
            <w:rFonts w:ascii="Sylfaen" w:hAnsi="Sylfaen"/>
            <w:noProof/>
            <w:sz w:val="20"/>
            <w:szCs w:val="20"/>
          </w:rPr>
          <w:t>This article is CC BY (</w:t>
        </w:r>
        <w:r w:rsidR="0006184E" w:rsidRPr="0006184E">
          <w:rPr>
            <w:rFonts w:ascii="Sylfaen" w:hAnsi="Sylfaen"/>
            <w:noProof/>
            <w:sz w:val="20"/>
            <w:szCs w:val="20"/>
          </w:rPr>
          <w:t>Daisy Doardo</w:t>
        </w:r>
        <w:r w:rsidR="0006184E">
          <w:rPr>
            <w:rFonts w:ascii="Sylfaen" w:hAnsi="Sylfaen"/>
            <w:noProof/>
            <w:sz w:val="20"/>
            <w:szCs w:val="20"/>
          </w:rPr>
          <w:t>)</w:t>
        </w:r>
        <w:r w:rsidRPr="00990D5E">
          <w:rPr>
            <w:rFonts w:ascii="Sylfaen" w:hAnsi="Sylfaen"/>
            <w:noProof/>
            <w:sz w:val="20"/>
            <w:szCs w:val="20"/>
          </w:rPr>
          <w:tab/>
        </w:r>
        <w:r w:rsidRPr="00990D5E">
          <w:rPr>
            <w:rFonts w:ascii="Sylfaen" w:hAnsi="Sylfaen"/>
            <w:noProof/>
            <w:sz w:val="20"/>
            <w:szCs w:val="20"/>
          </w:rPr>
          <w:tab/>
          <w:t xml:space="preserve">Essex Student Journal, </w:t>
        </w:r>
        <w:r w:rsidR="0006184E">
          <w:rPr>
            <w:rFonts w:ascii="Sylfaen" w:hAnsi="Sylfaen"/>
            <w:noProof/>
            <w:sz w:val="20"/>
            <w:szCs w:val="20"/>
          </w:rPr>
          <w:t>2023, Vol</w:t>
        </w:r>
        <w:r w:rsidR="0006184E" w:rsidRPr="00990D5E">
          <w:rPr>
            <w:rFonts w:ascii="Sylfaen" w:hAnsi="Sylfaen"/>
            <w:noProof/>
            <w:sz w:val="20"/>
            <w:szCs w:val="20"/>
          </w:rPr>
          <w:t>.</w:t>
        </w:r>
        <w:r w:rsidR="0006184E">
          <w:rPr>
            <w:rFonts w:ascii="Sylfaen" w:hAnsi="Sylfaen"/>
            <w:noProof/>
            <w:sz w:val="20"/>
            <w:szCs w:val="20"/>
          </w:rPr>
          <w:t xml:space="preserve"> 14, S1</w:t>
        </w:r>
      </w:p>
    </w:sdtContent>
  </w:sdt>
  <w:p w14:paraId="793C577F" w14:textId="28BC4CBB" w:rsidR="00BE6334" w:rsidRPr="00990D5E" w:rsidRDefault="00BE6334">
    <w:pPr>
      <w:pStyle w:val="Footer"/>
      <w:rPr>
        <w:rFonts w:ascii="Sylfaen" w:hAnsi="Sylfaen"/>
        <w:sz w:val="20"/>
        <w:szCs w:val="20"/>
      </w:rPr>
    </w:pPr>
    <w:r w:rsidRPr="00990D5E">
      <w:rPr>
        <w:rFonts w:ascii="Sylfaen" w:hAnsi="Sylfaen"/>
        <w:sz w:val="20"/>
        <w:szCs w:val="20"/>
      </w:rPr>
      <w:t xml:space="preserve">DOI: </w:t>
    </w:r>
    <w:hyperlink r:id="rId1" w:history="1">
      <w:r w:rsidR="0006184E" w:rsidRPr="00494F5C">
        <w:rPr>
          <w:rStyle w:val="Hyperlink"/>
          <w:rFonts w:ascii="Sylfaen" w:hAnsi="Sylfaen"/>
          <w:sz w:val="20"/>
          <w:szCs w:val="20"/>
        </w:rPr>
        <w:t>https://doi.org/10.5526/esj.2</w:t>
      </w:r>
    </w:hyperlink>
    <w:r w:rsidR="0006184E">
      <w:rPr>
        <w:rStyle w:val="Hyperlink"/>
        <w:rFonts w:ascii="Sylfaen" w:hAnsi="Sylfaen"/>
        <w:sz w:val="20"/>
        <w:szCs w:val="20"/>
      </w:rPr>
      <w:t>63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6BA2" w14:textId="77777777" w:rsidR="00990DB8" w:rsidRDefault="00990DB8" w:rsidP="002B247D">
      <w:pPr>
        <w:spacing w:after="0" w:line="240" w:lineRule="auto"/>
      </w:pPr>
      <w:r>
        <w:separator/>
      </w:r>
    </w:p>
  </w:footnote>
  <w:footnote w:type="continuationSeparator" w:id="0">
    <w:p w14:paraId="4881954C" w14:textId="77777777" w:rsidR="00990DB8" w:rsidRDefault="00990DB8"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100424B8" w:rsidR="002B247D" w:rsidRPr="00096575" w:rsidRDefault="00096575" w:rsidP="00096575">
    <w:pPr>
      <w:pStyle w:val="Header"/>
    </w:pPr>
    <w:r w:rsidRPr="00096575">
      <w:rPr>
        <w:rFonts w:ascii="Sylfaen" w:hAnsi="Sylfaen"/>
      </w:rPr>
      <w:t>‘Bad Apples’? Identifying aspects of police culture that enable police perpetrated violence against women and girls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MDQyM7U0NTYwN7JQ0lEKTi0uzszPAykwqQUA6kAaSiwAAAA="/>
  </w:docVars>
  <w:rsids>
    <w:rsidRoot w:val="00240FC1"/>
    <w:rsid w:val="000014E9"/>
    <w:rsid w:val="00057F3F"/>
    <w:rsid w:val="0006184E"/>
    <w:rsid w:val="00082008"/>
    <w:rsid w:val="00094E2A"/>
    <w:rsid w:val="00096575"/>
    <w:rsid w:val="000D6D05"/>
    <w:rsid w:val="000F6F7D"/>
    <w:rsid w:val="00102689"/>
    <w:rsid w:val="00141442"/>
    <w:rsid w:val="001463E9"/>
    <w:rsid w:val="00146967"/>
    <w:rsid w:val="00153E9B"/>
    <w:rsid w:val="001914BD"/>
    <w:rsid w:val="001A6228"/>
    <w:rsid w:val="001B1EE4"/>
    <w:rsid w:val="001C3EA2"/>
    <w:rsid w:val="001C5C08"/>
    <w:rsid w:val="001D0940"/>
    <w:rsid w:val="001D7306"/>
    <w:rsid w:val="001F553F"/>
    <w:rsid w:val="002167D1"/>
    <w:rsid w:val="00221ACC"/>
    <w:rsid w:val="00221F4A"/>
    <w:rsid w:val="00233724"/>
    <w:rsid w:val="00240FC1"/>
    <w:rsid w:val="00243A93"/>
    <w:rsid w:val="00244F36"/>
    <w:rsid w:val="0025786A"/>
    <w:rsid w:val="002765CC"/>
    <w:rsid w:val="002B247D"/>
    <w:rsid w:val="002C2942"/>
    <w:rsid w:val="002C3AE4"/>
    <w:rsid w:val="002C4464"/>
    <w:rsid w:val="002E3823"/>
    <w:rsid w:val="002F4372"/>
    <w:rsid w:val="00313E93"/>
    <w:rsid w:val="00331418"/>
    <w:rsid w:val="0035767C"/>
    <w:rsid w:val="00374289"/>
    <w:rsid w:val="00397E61"/>
    <w:rsid w:val="003A0018"/>
    <w:rsid w:val="003D5E7C"/>
    <w:rsid w:val="003F3860"/>
    <w:rsid w:val="00402EB4"/>
    <w:rsid w:val="004961F2"/>
    <w:rsid w:val="004A5738"/>
    <w:rsid w:val="004B1B6C"/>
    <w:rsid w:val="004B2716"/>
    <w:rsid w:val="004D4936"/>
    <w:rsid w:val="004E28C8"/>
    <w:rsid w:val="004E7028"/>
    <w:rsid w:val="005364B0"/>
    <w:rsid w:val="00562222"/>
    <w:rsid w:val="00587DFF"/>
    <w:rsid w:val="005F4435"/>
    <w:rsid w:val="00630C3B"/>
    <w:rsid w:val="00637440"/>
    <w:rsid w:val="00642356"/>
    <w:rsid w:val="0065356D"/>
    <w:rsid w:val="00660D94"/>
    <w:rsid w:val="00660F63"/>
    <w:rsid w:val="006658EB"/>
    <w:rsid w:val="006A66A3"/>
    <w:rsid w:val="007014B1"/>
    <w:rsid w:val="0071382E"/>
    <w:rsid w:val="00742803"/>
    <w:rsid w:val="00761E22"/>
    <w:rsid w:val="00772039"/>
    <w:rsid w:val="007751A8"/>
    <w:rsid w:val="00787F6A"/>
    <w:rsid w:val="00793A61"/>
    <w:rsid w:val="007A7D5A"/>
    <w:rsid w:val="00802971"/>
    <w:rsid w:val="00811186"/>
    <w:rsid w:val="00844E6F"/>
    <w:rsid w:val="008652E5"/>
    <w:rsid w:val="00872A29"/>
    <w:rsid w:val="00872AB5"/>
    <w:rsid w:val="008773B8"/>
    <w:rsid w:val="008B4AA9"/>
    <w:rsid w:val="008F6113"/>
    <w:rsid w:val="00930090"/>
    <w:rsid w:val="00977EA2"/>
    <w:rsid w:val="00990D5E"/>
    <w:rsid w:val="00990DB8"/>
    <w:rsid w:val="009A0883"/>
    <w:rsid w:val="009A59D7"/>
    <w:rsid w:val="009C0A15"/>
    <w:rsid w:val="009C10A8"/>
    <w:rsid w:val="009C410B"/>
    <w:rsid w:val="009D3E00"/>
    <w:rsid w:val="009E26F7"/>
    <w:rsid w:val="009E769A"/>
    <w:rsid w:val="00A10993"/>
    <w:rsid w:val="00A32450"/>
    <w:rsid w:val="00A538B5"/>
    <w:rsid w:val="00A55EA2"/>
    <w:rsid w:val="00A90815"/>
    <w:rsid w:val="00AA6093"/>
    <w:rsid w:val="00AC3E99"/>
    <w:rsid w:val="00AF1E46"/>
    <w:rsid w:val="00B03597"/>
    <w:rsid w:val="00B22A4E"/>
    <w:rsid w:val="00B27D91"/>
    <w:rsid w:val="00B322FB"/>
    <w:rsid w:val="00B44C0E"/>
    <w:rsid w:val="00B45D8B"/>
    <w:rsid w:val="00B7468C"/>
    <w:rsid w:val="00B77266"/>
    <w:rsid w:val="00B85631"/>
    <w:rsid w:val="00BC0C64"/>
    <w:rsid w:val="00BC3E1C"/>
    <w:rsid w:val="00BE6334"/>
    <w:rsid w:val="00BF762D"/>
    <w:rsid w:val="00C04C1E"/>
    <w:rsid w:val="00C101B7"/>
    <w:rsid w:val="00C4128C"/>
    <w:rsid w:val="00C4436D"/>
    <w:rsid w:val="00C47DB9"/>
    <w:rsid w:val="00C74C69"/>
    <w:rsid w:val="00C90854"/>
    <w:rsid w:val="00CA11BE"/>
    <w:rsid w:val="00CB066F"/>
    <w:rsid w:val="00CB0EFD"/>
    <w:rsid w:val="00CE41D4"/>
    <w:rsid w:val="00D1640F"/>
    <w:rsid w:val="00D35A7A"/>
    <w:rsid w:val="00D73045"/>
    <w:rsid w:val="00D84F04"/>
    <w:rsid w:val="00DA1ACB"/>
    <w:rsid w:val="00DD1181"/>
    <w:rsid w:val="00DD786D"/>
    <w:rsid w:val="00E26698"/>
    <w:rsid w:val="00E355F6"/>
    <w:rsid w:val="00E825B3"/>
    <w:rsid w:val="00E939FC"/>
    <w:rsid w:val="00EC1298"/>
    <w:rsid w:val="00ED039A"/>
    <w:rsid w:val="00EF35ED"/>
    <w:rsid w:val="00EF3C9E"/>
    <w:rsid w:val="00F7342C"/>
    <w:rsid w:val="00F835C3"/>
    <w:rsid w:val="00FB03D4"/>
    <w:rsid w:val="00FB68B4"/>
    <w:rsid w:val="00FC77AB"/>
    <w:rsid w:val="00FE17C8"/>
    <w:rsid w:val="00FE2E4F"/>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AA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ESJ Heading 2"/>
    <w:basedOn w:val="Normal"/>
    <w:next w:val="Normal"/>
    <w:link w:val="Heading2Char"/>
    <w:autoRedefine/>
    <w:uiPriority w:val="9"/>
    <w:unhideWhenUsed/>
    <w:qFormat/>
    <w:rsid w:val="00977EA2"/>
    <w:pPr>
      <w:keepNext/>
      <w:keepLines/>
      <w:spacing w:before="240" w:after="160"/>
      <w:outlineLvl w:val="1"/>
    </w:pPr>
    <w:rPr>
      <w:rFonts w:ascii="Sylfaen" w:eastAsiaTheme="majorEastAsia" w:hAnsi="Sylfaen" w:cstheme="majorBidi"/>
      <w:b/>
      <w:iCs/>
      <w:sz w:val="24"/>
      <w:szCs w:val="28"/>
    </w:rPr>
  </w:style>
  <w:style w:type="paragraph" w:styleId="Heading3">
    <w:name w:val="heading 3"/>
    <w:aliases w:val="ESJ Heading 3"/>
    <w:basedOn w:val="Normal"/>
    <w:next w:val="Normal"/>
    <w:link w:val="Heading3Char"/>
    <w:autoRedefine/>
    <w:uiPriority w:val="9"/>
    <w:unhideWhenUsed/>
    <w:qFormat/>
    <w:rsid w:val="00742803"/>
    <w:pPr>
      <w:keepNext/>
      <w:keepLines/>
      <w:spacing w:before="240" w:after="160" w:line="360" w:lineRule="auto"/>
      <w:outlineLvl w:val="2"/>
    </w:pPr>
    <w:rPr>
      <w:rFonts w:ascii="Sylfaen" w:eastAsiaTheme="majorEastAsia" w:hAnsi="Sylfaen"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aliases w:val="ESJ Heading 2 Char"/>
    <w:basedOn w:val="DefaultParagraphFont"/>
    <w:link w:val="Heading2"/>
    <w:uiPriority w:val="9"/>
    <w:rsid w:val="00977EA2"/>
    <w:rPr>
      <w:rFonts w:ascii="Sylfaen" w:eastAsiaTheme="majorEastAsia" w:hAnsi="Sylfaen" w:cstheme="majorBidi"/>
      <w:b/>
      <w:iCs/>
      <w:sz w:val="24"/>
      <w:szCs w:val="28"/>
    </w:rPr>
  </w:style>
  <w:style w:type="character" w:customStyle="1" w:styleId="Heading3Char">
    <w:name w:val="Heading 3 Char"/>
    <w:aliases w:val="ESJ Heading 3 Char"/>
    <w:basedOn w:val="DefaultParagraphFont"/>
    <w:link w:val="Heading3"/>
    <w:uiPriority w:val="9"/>
    <w:rsid w:val="00742803"/>
    <w:rPr>
      <w:rFonts w:ascii="Sylfaen" w:eastAsiaTheme="majorEastAsia" w:hAnsi="Sylfaen" w:cstheme="majorBidi"/>
      <w:b/>
      <w:bCs/>
      <w:sz w:val="24"/>
      <w:szCs w:val="24"/>
    </w:rPr>
  </w:style>
  <w:style w:type="paragraph" w:customStyle="1" w:styleId="ESJHeading1">
    <w:name w:val="ESJ Heading 1"/>
    <w:basedOn w:val="Heading1"/>
    <w:link w:val="ESJHeading1Char"/>
    <w:autoRedefine/>
    <w:qFormat/>
    <w:rsid w:val="001463E9"/>
    <w:pPr>
      <w:spacing w:after="160"/>
    </w:pPr>
    <w:rPr>
      <w:rFonts w:ascii="Sylfaen" w:hAnsi="Sylfaen"/>
      <w:b/>
      <w:color w:val="000000" w:themeColor="text1"/>
      <w:sz w:val="24"/>
      <w:szCs w:val="36"/>
    </w:rPr>
  </w:style>
  <w:style w:type="character" w:customStyle="1" w:styleId="ESJHeading1Char">
    <w:name w:val="ESJ Heading 1 Char"/>
    <w:basedOn w:val="Heading1Char"/>
    <w:link w:val="ESJHeading1"/>
    <w:rsid w:val="001463E9"/>
    <w:rPr>
      <w:rFonts w:ascii="Sylfaen" w:eastAsiaTheme="majorEastAsia" w:hAnsi="Sylfaen" w:cstheme="majorBidi"/>
      <w:b/>
      <w:color w:val="000000" w:themeColor="text1"/>
      <w:sz w:val="24"/>
      <w:szCs w:val="36"/>
    </w:rPr>
  </w:style>
  <w:style w:type="character" w:styleId="Hyperlink">
    <w:name w:val="Hyperlink"/>
    <w:uiPriority w:val="99"/>
    <w:unhideWhenUsed/>
    <w:rsid w:val="001F553F"/>
    <w:rPr>
      <w:color w:val="0563C1"/>
      <w:u w:val="single"/>
    </w:rPr>
  </w:style>
  <w:style w:type="character" w:styleId="CommentReference">
    <w:name w:val="annotation reference"/>
    <w:basedOn w:val="DefaultParagraphFont"/>
    <w:uiPriority w:val="99"/>
    <w:semiHidden/>
    <w:unhideWhenUsed/>
    <w:rsid w:val="001F553F"/>
    <w:rPr>
      <w:sz w:val="16"/>
      <w:szCs w:val="16"/>
    </w:rPr>
  </w:style>
  <w:style w:type="paragraph" w:styleId="CommentText">
    <w:name w:val="annotation text"/>
    <w:basedOn w:val="Normal"/>
    <w:link w:val="CommentTextChar"/>
    <w:uiPriority w:val="99"/>
    <w:unhideWhenUsed/>
    <w:rsid w:val="001F553F"/>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F553F"/>
    <w:rPr>
      <w:rFonts w:ascii="Calibri" w:eastAsia="Calibri" w:hAnsi="Calibri" w:cs="Times New Roman"/>
      <w:sz w:val="20"/>
      <w:szCs w:val="20"/>
    </w:rPr>
  </w:style>
  <w:style w:type="character" w:styleId="FollowedHyperlink">
    <w:name w:val="FollowedHyperlink"/>
    <w:basedOn w:val="DefaultParagraphFont"/>
    <w:uiPriority w:val="99"/>
    <w:semiHidden/>
    <w:unhideWhenUsed/>
    <w:rsid w:val="00DA1ACB"/>
    <w:rPr>
      <w:color w:val="800080" w:themeColor="followedHyperlink"/>
      <w:u w:val="single"/>
    </w:rPr>
  </w:style>
  <w:style w:type="character" w:styleId="UnresolvedMention">
    <w:name w:val="Unresolved Mention"/>
    <w:basedOn w:val="DefaultParagraphFont"/>
    <w:uiPriority w:val="99"/>
    <w:semiHidden/>
    <w:unhideWhenUsed/>
    <w:rsid w:val="00FB0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497500984">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olice-super-complaints-force-response-to-police-perpetrated-domestic-abuse/police-perpetrated-domestic-abuse-report-on-the-centre-for-womens-justice-super-complaint" TargetMode="External"/><Relationship Id="rId13" Type="http://schemas.openxmlformats.org/officeDocument/2006/relationships/hyperlink" Target="https://www.theguardian.com/uk-news/2021/jun/08/cressida-dick-admits-there-are-bad-uns-in-the-metropolitan-pol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t.police.uk/police-forces/metropolitan-police/areas/about-us/about-the-met/bcr/baroness-casey-review/" TargetMode="External"/><Relationship Id="rId12" Type="http://schemas.openxmlformats.org/officeDocument/2006/relationships/hyperlink" Target="https://www.ojp.gov/ncjrs/virtual-library/abstracts/understanding-and-preventing-police-corruption-lessons-literatu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pcc.police.uk/SysSiteAssets/media/downloads/our-work/vawg/tackling-vawg-policing-insights-report---policing-insights-report.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banet.org/MediaHandler?id=dafee805-6395-4238-8da5-7a9bd4522cb3" TargetMode="External"/><Relationship Id="rId4" Type="http://schemas.openxmlformats.org/officeDocument/2006/relationships/webSettings" Target="webSettings.xml"/><Relationship Id="rId9" Type="http://schemas.openxmlformats.org/officeDocument/2006/relationships/hyperlink" Target="https://www.policeconduct.gov.uk/sites/default/files/documents/Operation%20Argens%20final%20report%20-%20publication%20copy.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3646</Words>
  <Characters>20784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2023-08-29T15:32:00Z</dcterms:created>
  <dcterms:modified xsi:type="dcterms:W3CDTF">2023-08-31T08:08:00Z</dcterms:modified>
</cp:coreProperties>
</file>